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40D4A" w14:textId="77777777" w:rsidR="00B70D38" w:rsidRPr="00587C7B" w:rsidRDefault="00B70D38" w:rsidP="00B70D38">
      <w:pPr>
        <w:jc w:val="center"/>
        <w:rPr>
          <w:sz w:val="20"/>
        </w:rPr>
      </w:pPr>
      <w:r w:rsidRPr="00587C7B">
        <w:rPr>
          <w:b/>
          <w:sz w:val="32"/>
        </w:rPr>
        <w:t>UNIVERSIDAD AUTÓNOMA DE BAJA CALIFORNIA</w:t>
      </w:r>
    </w:p>
    <w:p w14:paraId="146E97F8" w14:textId="77777777" w:rsidR="00B70D38" w:rsidRPr="00587C7B" w:rsidRDefault="00B70D38" w:rsidP="00B70D38">
      <w:pPr>
        <w:jc w:val="center"/>
        <w:rPr>
          <w:szCs w:val="26"/>
        </w:rPr>
      </w:pPr>
      <w:r w:rsidRPr="00587C7B">
        <w:rPr>
          <w:szCs w:val="26"/>
        </w:rPr>
        <w:t xml:space="preserve">COORDINACIÓN DE FORMACIÓN BÁSICA </w:t>
      </w:r>
    </w:p>
    <w:p w14:paraId="71C8AE87" w14:textId="77777777" w:rsidR="00B70D38" w:rsidRPr="00587C7B" w:rsidRDefault="00B70D38" w:rsidP="00B70D38">
      <w:pPr>
        <w:jc w:val="center"/>
        <w:rPr>
          <w:szCs w:val="26"/>
        </w:rPr>
      </w:pPr>
      <w:r w:rsidRPr="00587C7B">
        <w:rPr>
          <w:szCs w:val="26"/>
        </w:rPr>
        <w:t>COORDINACIÓN DE FORMACIÓN PROFESIONAL Y VINCULACIÓN UNIVERSITARIA</w:t>
      </w:r>
    </w:p>
    <w:p w14:paraId="3ADC5C0B" w14:textId="77777777" w:rsidR="00B70D38" w:rsidRPr="00587C7B" w:rsidRDefault="00B70D38" w:rsidP="00B70D38">
      <w:pPr>
        <w:jc w:val="center"/>
        <w:rPr>
          <w:b/>
        </w:rPr>
      </w:pPr>
    </w:p>
    <w:p w14:paraId="32C3D429" w14:textId="77777777" w:rsidR="00B70D38" w:rsidRPr="00587C7B" w:rsidRDefault="00B70D38" w:rsidP="00B70D38">
      <w:pPr>
        <w:jc w:val="center"/>
        <w:rPr>
          <w:b/>
        </w:rPr>
      </w:pPr>
      <w:r w:rsidRPr="00587C7B">
        <w:rPr>
          <w:b/>
        </w:rPr>
        <w:t>PROGRAMA DE UNIDAD DE APRENDIZAJE POR COMPETENCIAS</w:t>
      </w:r>
    </w:p>
    <w:p w14:paraId="1DAEEB49" w14:textId="77777777" w:rsidR="00B70D38" w:rsidRPr="00587C7B" w:rsidRDefault="00B70D38" w:rsidP="00B70D38">
      <w:pPr>
        <w:rPr>
          <w:b/>
        </w:rPr>
      </w:pPr>
    </w:p>
    <w:tbl>
      <w:tblPr>
        <w:tblW w:w="12493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2062"/>
        <w:gridCol w:w="888"/>
        <w:gridCol w:w="1164"/>
        <w:gridCol w:w="59"/>
        <w:gridCol w:w="2012"/>
        <w:gridCol w:w="397"/>
        <w:gridCol w:w="1657"/>
        <w:gridCol w:w="2291"/>
      </w:tblGrid>
      <w:tr w:rsidR="00B70D38" w:rsidRPr="00587C7B" w14:paraId="3B6F06B5" w14:textId="77777777" w:rsidTr="003722F2">
        <w:trPr>
          <w:trHeight w:val="678"/>
        </w:trPr>
        <w:tc>
          <w:tcPr>
            <w:tcW w:w="1249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850072" w14:textId="77777777" w:rsidR="00B70D38" w:rsidRPr="00587C7B" w:rsidRDefault="00B70D38" w:rsidP="005251F0">
            <w:pPr>
              <w:jc w:val="center"/>
              <w:rPr>
                <w:b/>
              </w:rPr>
            </w:pPr>
            <w:r w:rsidRPr="00587C7B">
              <w:rPr>
                <w:b/>
              </w:rPr>
              <w:t>I. DATOS DE IDENTIFICACIÓN</w:t>
            </w:r>
          </w:p>
        </w:tc>
      </w:tr>
      <w:tr w:rsidR="00B70D38" w:rsidRPr="00587C7B" w14:paraId="0127DBB1" w14:textId="77777777" w:rsidTr="003722F2">
        <w:trPr>
          <w:trHeight w:val="678"/>
        </w:trPr>
        <w:tc>
          <w:tcPr>
            <w:tcW w:w="1249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6119CF" w14:textId="77777777" w:rsidR="00B70D38" w:rsidRPr="00587C7B" w:rsidRDefault="00B70D38" w:rsidP="005251F0">
            <w:r w:rsidRPr="00587C7B">
              <w:t xml:space="preserve">1. Unidad Académica:    </w:t>
            </w:r>
            <w:r w:rsidRPr="00587C7B">
              <w:rPr>
                <w:b/>
              </w:rPr>
              <w:t>Facultad de Arquitectura y Diseño</w:t>
            </w:r>
          </w:p>
        </w:tc>
      </w:tr>
      <w:tr w:rsidR="00B70D38" w:rsidRPr="00587C7B" w14:paraId="7EF9096F" w14:textId="77777777" w:rsidTr="003722F2">
        <w:trPr>
          <w:trHeight w:val="603"/>
        </w:trPr>
        <w:tc>
          <w:tcPr>
            <w:tcW w:w="8545" w:type="dxa"/>
            <w:gridSpan w:val="7"/>
            <w:tcBorders>
              <w:left w:val="single" w:sz="18" w:space="0" w:color="auto"/>
            </w:tcBorders>
            <w:vAlign w:val="center"/>
          </w:tcPr>
          <w:p w14:paraId="7123BF55" w14:textId="77777777" w:rsidR="00B70D38" w:rsidRPr="00587C7B" w:rsidRDefault="00B70D38" w:rsidP="005251F0">
            <w:pPr>
              <w:rPr>
                <w:b/>
                <w:sz w:val="28"/>
                <w:szCs w:val="28"/>
              </w:rPr>
            </w:pPr>
            <w:r w:rsidRPr="00587C7B">
              <w:t xml:space="preserve">2. Programa de estudio:   </w:t>
            </w:r>
            <w:r w:rsidRPr="00587C7B">
              <w:rPr>
                <w:b/>
              </w:rPr>
              <w:t>Licenciatura en Diseño Gráfico</w:t>
            </w:r>
          </w:p>
        </w:tc>
        <w:tc>
          <w:tcPr>
            <w:tcW w:w="3948" w:type="dxa"/>
            <w:gridSpan w:val="2"/>
            <w:tcBorders>
              <w:right w:val="single" w:sz="18" w:space="0" w:color="auto"/>
            </w:tcBorders>
            <w:vAlign w:val="center"/>
          </w:tcPr>
          <w:p w14:paraId="03701C44" w14:textId="77777777" w:rsidR="00B70D38" w:rsidRPr="00587C7B" w:rsidRDefault="00B70D38" w:rsidP="005251F0">
            <w:pPr>
              <w:rPr>
                <w:b/>
                <w:sz w:val="28"/>
                <w:szCs w:val="28"/>
              </w:rPr>
            </w:pPr>
            <w:r w:rsidRPr="00587C7B">
              <w:t xml:space="preserve">3. Vigencia del plan:   </w:t>
            </w:r>
            <w:r w:rsidRPr="00587C7B">
              <w:rPr>
                <w:b/>
              </w:rPr>
              <w:t>2006-2</w:t>
            </w:r>
          </w:p>
        </w:tc>
      </w:tr>
      <w:tr w:rsidR="00B70D38" w:rsidRPr="00587C7B" w14:paraId="3AC44A40" w14:textId="77777777" w:rsidTr="003722F2">
        <w:trPr>
          <w:trHeight w:val="678"/>
        </w:trPr>
        <w:tc>
          <w:tcPr>
            <w:tcW w:w="8545" w:type="dxa"/>
            <w:gridSpan w:val="7"/>
            <w:tcBorders>
              <w:left w:val="single" w:sz="18" w:space="0" w:color="auto"/>
            </w:tcBorders>
            <w:vAlign w:val="center"/>
          </w:tcPr>
          <w:p w14:paraId="32EBD206" w14:textId="77777777" w:rsidR="00B70D38" w:rsidRPr="00587C7B" w:rsidRDefault="00B70D38" w:rsidP="00B70D38">
            <w:pPr>
              <w:rPr>
                <w:b/>
                <w:sz w:val="28"/>
                <w:szCs w:val="28"/>
              </w:rPr>
            </w:pPr>
            <w:r w:rsidRPr="00587C7B">
              <w:t xml:space="preserve">4. Unidad de aprendizaje:   </w:t>
            </w:r>
            <w:r w:rsidRPr="00587C7B">
              <w:rPr>
                <w:b/>
              </w:rPr>
              <w:t>Administración de proyectos</w:t>
            </w:r>
          </w:p>
        </w:tc>
        <w:tc>
          <w:tcPr>
            <w:tcW w:w="3948" w:type="dxa"/>
            <w:gridSpan w:val="2"/>
            <w:tcBorders>
              <w:right w:val="single" w:sz="18" w:space="0" w:color="auto"/>
            </w:tcBorders>
            <w:vAlign w:val="center"/>
          </w:tcPr>
          <w:p w14:paraId="1BE4FCD5" w14:textId="77777777" w:rsidR="00B70D38" w:rsidRPr="00587C7B" w:rsidRDefault="00B70D38" w:rsidP="00B70D38">
            <w:r w:rsidRPr="00587C7B">
              <w:t xml:space="preserve">5. Clave: </w:t>
            </w:r>
            <w:r w:rsidRPr="00587C7B">
              <w:rPr>
                <w:b/>
              </w:rPr>
              <w:t>8293</w:t>
            </w:r>
          </w:p>
        </w:tc>
      </w:tr>
      <w:tr w:rsidR="00B70D38" w:rsidRPr="00587C7B" w14:paraId="10694D27" w14:textId="77777777" w:rsidTr="003722F2">
        <w:trPr>
          <w:trHeight w:val="678"/>
        </w:trPr>
        <w:tc>
          <w:tcPr>
            <w:tcW w:w="1963" w:type="dxa"/>
            <w:tcBorders>
              <w:left w:val="single" w:sz="18" w:space="0" w:color="auto"/>
              <w:right w:val="nil"/>
            </w:tcBorders>
            <w:vAlign w:val="center"/>
          </w:tcPr>
          <w:p w14:paraId="17614F0C" w14:textId="77777777" w:rsidR="00B70D38" w:rsidRPr="00587C7B" w:rsidRDefault="00B70D38" w:rsidP="005251F0">
            <w:r w:rsidRPr="00587C7B">
              <w:t xml:space="preserve">6.   HC:  </w:t>
            </w:r>
            <w:r w:rsidRPr="00587C7B">
              <w:rPr>
                <w:b/>
              </w:rPr>
              <w:t>2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23204" w14:textId="77777777" w:rsidR="00B70D38" w:rsidRPr="00587C7B" w:rsidRDefault="00B70D38" w:rsidP="005251F0">
            <w:r w:rsidRPr="00587C7B">
              <w:t>HL:</w:t>
            </w:r>
          </w:p>
        </w:tc>
        <w:tc>
          <w:tcPr>
            <w:tcW w:w="2052" w:type="dxa"/>
            <w:gridSpan w:val="2"/>
            <w:tcBorders>
              <w:left w:val="nil"/>
              <w:right w:val="nil"/>
            </w:tcBorders>
            <w:vAlign w:val="center"/>
          </w:tcPr>
          <w:p w14:paraId="39E56ED6" w14:textId="77777777" w:rsidR="00B70D38" w:rsidRPr="00587C7B" w:rsidRDefault="00B70D38" w:rsidP="00B70D38">
            <w:r w:rsidRPr="00587C7B">
              <w:t xml:space="preserve">HT:   </w:t>
            </w:r>
            <w:r w:rsidRPr="00587C7B">
              <w:rPr>
                <w:b/>
              </w:rPr>
              <w:t>1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9E81A" w14:textId="77777777" w:rsidR="00B70D38" w:rsidRPr="00587C7B" w:rsidRDefault="00B70D38" w:rsidP="005251F0">
            <w:r w:rsidRPr="00587C7B">
              <w:t>HPC: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9F78D" w14:textId="77777777" w:rsidR="00B70D38" w:rsidRPr="00587C7B" w:rsidRDefault="00B70D38" w:rsidP="005251F0">
            <w:r w:rsidRPr="00587C7B">
              <w:t xml:space="preserve">HE:  </w:t>
            </w:r>
            <w:r w:rsidRPr="00587C7B">
              <w:rPr>
                <w:b/>
              </w:rPr>
              <w:t>2</w:t>
            </w:r>
          </w:p>
        </w:tc>
        <w:tc>
          <w:tcPr>
            <w:tcW w:w="2291" w:type="dxa"/>
            <w:tcBorders>
              <w:left w:val="nil"/>
              <w:right w:val="single" w:sz="18" w:space="0" w:color="auto"/>
            </w:tcBorders>
            <w:vAlign w:val="center"/>
          </w:tcPr>
          <w:p w14:paraId="068AA85B" w14:textId="77777777" w:rsidR="00B70D38" w:rsidRPr="00587C7B" w:rsidRDefault="00B70D38" w:rsidP="00B70D38">
            <w:r w:rsidRPr="00587C7B">
              <w:t xml:space="preserve">CR:   </w:t>
            </w:r>
            <w:r w:rsidRPr="00587C7B">
              <w:rPr>
                <w:b/>
              </w:rPr>
              <w:t>5</w:t>
            </w:r>
          </w:p>
        </w:tc>
      </w:tr>
      <w:tr w:rsidR="00B70D38" w:rsidRPr="00587C7B" w14:paraId="53D96D3C" w14:textId="77777777" w:rsidTr="003722F2">
        <w:trPr>
          <w:trHeight w:val="603"/>
        </w:trPr>
        <w:tc>
          <w:tcPr>
            <w:tcW w:w="4913" w:type="dxa"/>
            <w:gridSpan w:val="3"/>
            <w:tcBorders>
              <w:left w:val="single" w:sz="18" w:space="0" w:color="auto"/>
            </w:tcBorders>
            <w:vAlign w:val="center"/>
          </w:tcPr>
          <w:p w14:paraId="32C19D72" w14:textId="77777777" w:rsidR="00B70D38" w:rsidRPr="00587C7B" w:rsidRDefault="00B70D38" w:rsidP="00B70D38">
            <w:pPr>
              <w:rPr>
                <w:b/>
                <w:sz w:val="28"/>
                <w:szCs w:val="28"/>
              </w:rPr>
            </w:pPr>
            <w:r w:rsidRPr="00587C7B">
              <w:t xml:space="preserve">7. Ciclo escolar:   </w:t>
            </w:r>
            <w:r w:rsidR="00ED03ED" w:rsidRPr="00587C7B">
              <w:rPr>
                <w:b/>
              </w:rPr>
              <w:t>2014</w:t>
            </w:r>
            <w:r w:rsidRPr="00587C7B">
              <w:rPr>
                <w:b/>
              </w:rPr>
              <w:t>-</w:t>
            </w:r>
            <w:r w:rsidR="00ED03ED" w:rsidRPr="00587C7B">
              <w:rPr>
                <w:b/>
              </w:rPr>
              <w:t>2</w:t>
            </w:r>
          </w:p>
        </w:tc>
        <w:tc>
          <w:tcPr>
            <w:tcW w:w="7580" w:type="dxa"/>
            <w:gridSpan w:val="6"/>
            <w:tcBorders>
              <w:right w:val="single" w:sz="18" w:space="0" w:color="auto"/>
            </w:tcBorders>
            <w:vAlign w:val="center"/>
          </w:tcPr>
          <w:p w14:paraId="48C1F4CE" w14:textId="77777777" w:rsidR="00B70D38" w:rsidRPr="00587C7B" w:rsidRDefault="00B70D38" w:rsidP="00B70D38">
            <w:pPr>
              <w:rPr>
                <w:b/>
                <w:sz w:val="28"/>
                <w:szCs w:val="28"/>
              </w:rPr>
            </w:pPr>
            <w:r w:rsidRPr="00587C7B">
              <w:t xml:space="preserve">8. Etapa de formación a la que pertenece:   </w:t>
            </w:r>
            <w:r w:rsidRPr="00587C7B">
              <w:rPr>
                <w:b/>
              </w:rPr>
              <w:t>Terminal</w:t>
            </w:r>
          </w:p>
        </w:tc>
      </w:tr>
      <w:tr w:rsidR="00B70D38" w:rsidRPr="00587C7B" w14:paraId="5DC6738A" w14:textId="77777777" w:rsidTr="003722F2">
        <w:trPr>
          <w:trHeight w:val="678"/>
        </w:trPr>
        <w:tc>
          <w:tcPr>
            <w:tcW w:w="12493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406DF0" w14:textId="77777777" w:rsidR="00B70D38" w:rsidRPr="00587C7B" w:rsidRDefault="00B70D38" w:rsidP="005251F0">
            <w:pPr>
              <w:rPr>
                <w:b/>
                <w:sz w:val="28"/>
                <w:szCs w:val="28"/>
              </w:rPr>
            </w:pPr>
            <w:r w:rsidRPr="00587C7B">
              <w:t xml:space="preserve">9. Carácter de la unidad de aprendizaje:   </w:t>
            </w:r>
            <w:r w:rsidRPr="00587C7B">
              <w:rPr>
                <w:b/>
              </w:rPr>
              <w:t>Obligatoria</w:t>
            </w:r>
          </w:p>
        </w:tc>
      </w:tr>
      <w:tr w:rsidR="00B70D38" w:rsidRPr="00587C7B" w14:paraId="08838F7E" w14:textId="77777777" w:rsidTr="003722F2">
        <w:trPr>
          <w:trHeight w:val="678"/>
        </w:trPr>
        <w:tc>
          <w:tcPr>
            <w:tcW w:w="6136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B6FCB" w14:textId="77777777" w:rsidR="00B70D38" w:rsidRPr="00587C7B" w:rsidRDefault="00B70D38" w:rsidP="005251F0">
            <w:pPr>
              <w:rPr>
                <w:b/>
                <w:sz w:val="28"/>
                <w:szCs w:val="28"/>
              </w:rPr>
            </w:pPr>
            <w:r w:rsidRPr="00587C7B">
              <w:t xml:space="preserve">10. Requisitos para cursar la unidad de aprendizaje:   </w:t>
            </w:r>
          </w:p>
        </w:tc>
        <w:tc>
          <w:tcPr>
            <w:tcW w:w="6357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C7F7B" w14:textId="77777777" w:rsidR="00B70D38" w:rsidRPr="00587C7B" w:rsidRDefault="00B70D38" w:rsidP="005251F0">
            <w:pPr>
              <w:rPr>
                <w:b/>
                <w:sz w:val="28"/>
                <w:szCs w:val="28"/>
              </w:rPr>
            </w:pPr>
            <w:r w:rsidRPr="00587C7B">
              <w:rPr>
                <w:b/>
              </w:rPr>
              <w:t>Ninguno</w:t>
            </w:r>
          </w:p>
        </w:tc>
      </w:tr>
    </w:tbl>
    <w:p w14:paraId="3A248747" w14:textId="77777777" w:rsidR="006A042C" w:rsidRPr="00587C7B" w:rsidRDefault="006A042C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  <w:tab w:val="left" w:pos="10772"/>
          <w:tab w:val="left" w:pos="11339"/>
          <w:tab w:val="left" w:pos="11906"/>
          <w:tab w:val="left" w:pos="12472"/>
          <w:tab w:val="left" w:pos="13039"/>
        </w:tabs>
      </w:pPr>
    </w:p>
    <w:p w14:paraId="2666729B" w14:textId="77777777" w:rsidR="00B70D38" w:rsidRPr="00587C7B" w:rsidRDefault="00B70D38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  <w:tab w:val="left" w:pos="10772"/>
          <w:tab w:val="left" w:pos="11339"/>
          <w:tab w:val="left" w:pos="11906"/>
          <w:tab w:val="left" w:pos="12472"/>
          <w:tab w:val="left" w:pos="13039"/>
        </w:tabs>
      </w:pPr>
    </w:p>
    <w:tbl>
      <w:tblPr>
        <w:tblW w:w="12455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4823"/>
        <w:gridCol w:w="5954"/>
      </w:tblGrid>
      <w:tr w:rsidR="00B70D38" w:rsidRPr="00587C7B" w14:paraId="338BB279" w14:textId="77777777" w:rsidTr="003722F2">
        <w:trPr>
          <w:trHeight w:val="328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4347668C" w14:textId="77777777" w:rsidR="00B70D38" w:rsidRPr="00587C7B" w:rsidRDefault="00B70D38" w:rsidP="005251F0">
            <w:r w:rsidRPr="00587C7B">
              <w:t>Elaboró:</w:t>
            </w:r>
          </w:p>
        </w:tc>
        <w:tc>
          <w:tcPr>
            <w:tcW w:w="4823" w:type="dxa"/>
            <w:tcBorders>
              <w:top w:val="single" w:sz="18" w:space="0" w:color="auto"/>
              <w:left w:val="nil"/>
            </w:tcBorders>
            <w:vAlign w:val="center"/>
          </w:tcPr>
          <w:p w14:paraId="2535D237" w14:textId="06D04010" w:rsidR="00B70D38" w:rsidRPr="00587C7B" w:rsidRDefault="002E2CF8" w:rsidP="005251F0">
            <w:pPr>
              <w:rPr>
                <w:b/>
              </w:rPr>
            </w:pPr>
            <w:r w:rsidRPr="00587C7B">
              <w:rPr>
                <w:b/>
              </w:rPr>
              <w:t>Beatriz Adriana Torres Román</w:t>
            </w:r>
            <w:r w:rsidR="00AE09FA">
              <w:rPr>
                <w:b/>
              </w:rPr>
              <w:t xml:space="preserve"> y Mario Alberto Tapia Bolfeta</w:t>
            </w:r>
            <w:bookmarkStart w:id="0" w:name="_GoBack"/>
            <w:bookmarkEnd w:id="0"/>
          </w:p>
        </w:tc>
        <w:tc>
          <w:tcPr>
            <w:tcW w:w="595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CCE5B27" w14:textId="77777777" w:rsidR="00B70D38" w:rsidRPr="00587C7B" w:rsidRDefault="00B70D38" w:rsidP="005251F0">
            <w:pPr>
              <w:rPr>
                <w:b/>
              </w:rPr>
            </w:pPr>
            <w:r w:rsidRPr="00587C7B">
              <w:t xml:space="preserve">Vo.Bo.:       </w:t>
            </w:r>
            <w:r w:rsidR="003722F2" w:rsidRPr="00587C7B">
              <w:rPr>
                <w:b/>
              </w:rPr>
              <w:t>Arq</w:t>
            </w:r>
            <w:r w:rsidR="003722F2" w:rsidRPr="00587C7B">
              <w:t xml:space="preserve">. </w:t>
            </w:r>
            <w:r w:rsidRPr="00587C7B">
              <w:rPr>
                <w:b/>
              </w:rPr>
              <w:t>Mario Macalpin Coronado</w:t>
            </w:r>
          </w:p>
        </w:tc>
      </w:tr>
      <w:tr w:rsidR="00B70D38" w:rsidRPr="00587C7B" w14:paraId="3382C94E" w14:textId="77777777" w:rsidTr="003722F2">
        <w:trPr>
          <w:trHeight w:val="328"/>
        </w:trPr>
        <w:tc>
          <w:tcPr>
            <w:tcW w:w="650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14A947E" w14:textId="77777777" w:rsidR="00B70D38" w:rsidRPr="00587C7B" w:rsidRDefault="00B70D38" w:rsidP="003722F2">
            <w:r w:rsidRPr="00587C7B">
              <w:t xml:space="preserve">Fecha:              </w:t>
            </w:r>
            <w:r w:rsidRPr="00587C7B">
              <w:rPr>
                <w:b/>
              </w:rPr>
              <w:t>Ju</w:t>
            </w:r>
            <w:r w:rsidR="003722F2" w:rsidRPr="00587C7B">
              <w:rPr>
                <w:b/>
              </w:rPr>
              <w:t>lio 2014</w:t>
            </w:r>
          </w:p>
        </w:tc>
        <w:tc>
          <w:tcPr>
            <w:tcW w:w="595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52F52A7" w14:textId="77777777" w:rsidR="00B70D38" w:rsidRPr="00587C7B" w:rsidRDefault="00B70D38" w:rsidP="005251F0">
            <w:r w:rsidRPr="00587C7B">
              <w:t xml:space="preserve">Puesto:       </w:t>
            </w:r>
            <w:r w:rsidRPr="00587C7B">
              <w:rPr>
                <w:b/>
              </w:rPr>
              <w:t>Subdirector</w:t>
            </w:r>
          </w:p>
        </w:tc>
      </w:tr>
    </w:tbl>
    <w:p w14:paraId="3B7179E5" w14:textId="77777777" w:rsidR="00B70D38" w:rsidRPr="00587C7B" w:rsidRDefault="00B70D38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  <w:tab w:val="left" w:pos="10772"/>
          <w:tab w:val="left" w:pos="11339"/>
          <w:tab w:val="left" w:pos="11906"/>
          <w:tab w:val="left" w:pos="12472"/>
          <w:tab w:val="left" w:pos="13039"/>
        </w:tabs>
        <w:sectPr w:rsidR="00B70D38" w:rsidRPr="00587C7B" w:rsidSect="003722F2">
          <w:headerReference w:type="even" r:id="rId8"/>
          <w:headerReference w:type="default" r:id="rId9"/>
          <w:footerReference w:type="even" r:id="rId10"/>
          <w:footerReference w:type="default" r:id="rId11"/>
          <w:pgSz w:w="15840" w:h="12240" w:orient="landscape"/>
          <w:pgMar w:top="1417" w:right="1701" w:bottom="1417" w:left="1701" w:header="709" w:footer="850" w:gutter="0"/>
          <w:cols w:space="720"/>
          <w:docGrid w:linePitch="326"/>
        </w:sectPr>
      </w:pPr>
    </w:p>
    <w:p w14:paraId="0B5E27C0" w14:textId="77777777" w:rsidR="006A042C" w:rsidRPr="00587C7B" w:rsidRDefault="006A042C">
      <w:pPr>
        <w:jc w:val="both"/>
        <w:rPr>
          <w:rFonts w:ascii="Arial" w:hAnsi="Arial"/>
          <w:sz w:val="20"/>
        </w:rPr>
      </w:pPr>
    </w:p>
    <w:p w14:paraId="3627B742" w14:textId="77777777" w:rsidR="006A042C" w:rsidRPr="00587C7B" w:rsidRDefault="006A042C">
      <w:pPr>
        <w:jc w:val="both"/>
        <w:rPr>
          <w:rFonts w:ascii="Arial" w:hAnsi="Arial"/>
          <w:sz w:val="20"/>
        </w:rPr>
      </w:pPr>
    </w:p>
    <w:tbl>
      <w:tblPr>
        <w:tblW w:w="0" w:type="auto"/>
        <w:tblInd w:w="971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6A042C" w:rsidRPr="00587C7B" w14:paraId="325660A4" w14:textId="77777777" w:rsidTr="004676D5">
        <w:trPr>
          <w:cantSplit/>
          <w:trHeight w:val="220"/>
        </w:trPr>
        <w:tc>
          <w:tcPr>
            <w:tcW w:w="12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E35E5" w14:textId="77777777" w:rsidR="006A042C" w:rsidRPr="00587C7B" w:rsidRDefault="00E068AC">
            <w:pPr>
              <w:pStyle w:val="encabezadodeseccion"/>
              <w:rPr>
                <w:sz w:val="22"/>
                <w:szCs w:val="22"/>
              </w:rPr>
            </w:pPr>
            <w:r w:rsidRPr="00587C7B">
              <w:rPr>
                <w:sz w:val="22"/>
                <w:szCs w:val="22"/>
              </w:rPr>
              <w:t>II. PROPÓSITO GENERAL DEL CURSO.</w:t>
            </w:r>
          </w:p>
        </w:tc>
      </w:tr>
      <w:tr w:rsidR="006A042C" w:rsidRPr="00587C7B" w14:paraId="719A67C6" w14:textId="77777777" w:rsidTr="004676D5">
        <w:trPr>
          <w:cantSplit/>
          <w:trHeight w:val="940"/>
        </w:trPr>
        <w:tc>
          <w:tcPr>
            <w:tcW w:w="12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6543D" w14:textId="77777777" w:rsidR="006A042C" w:rsidRPr="00587C7B" w:rsidRDefault="003722F2" w:rsidP="004676D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uppressAutoHyphens/>
              <w:spacing w:line="360" w:lineRule="auto"/>
              <w:ind w:left="57" w:right="57"/>
              <w:jc w:val="both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sz w:val="22"/>
                <w:szCs w:val="22"/>
              </w:rPr>
              <w:t xml:space="preserve">Esta asignatura de la etapa terminal y del área de las humanidades tiene como objetivo dar a conocer al alumno </w:t>
            </w:r>
            <w:r w:rsidR="00E068AC" w:rsidRPr="00587C7B">
              <w:rPr>
                <w:rFonts w:ascii="Arial" w:hAnsi="Arial"/>
                <w:sz w:val="22"/>
                <w:szCs w:val="22"/>
              </w:rPr>
              <w:t xml:space="preserve">cómo se gesta un proyecto, desde la detección de necesidades y oportunidades, hasta </w:t>
            </w:r>
            <w:r w:rsidR="004676D5" w:rsidRPr="00587C7B">
              <w:rPr>
                <w:rFonts w:ascii="Arial" w:hAnsi="Arial"/>
                <w:sz w:val="22"/>
                <w:szCs w:val="22"/>
              </w:rPr>
              <w:t>el inicio formal del proyecto</w:t>
            </w:r>
            <w:r w:rsidR="00E068AC" w:rsidRPr="00587C7B">
              <w:rPr>
                <w:rFonts w:ascii="Arial" w:hAnsi="Arial"/>
                <w:sz w:val="22"/>
                <w:szCs w:val="22"/>
              </w:rPr>
              <w:t>, una vez aprobada la asignación de recursos</w:t>
            </w:r>
            <w:r w:rsidR="004676D5" w:rsidRPr="00587C7B">
              <w:rPr>
                <w:rFonts w:ascii="Arial" w:hAnsi="Arial"/>
                <w:sz w:val="22"/>
                <w:szCs w:val="22"/>
              </w:rPr>
              <w:t xml:space="preserve">. La asignatura es un complemento de los talleres de diseño gráfico. </w:t>
            </w:r>
          </w:p>
        </w:tc>
      </w:tr>
    </w:tbl>
    <w:p w14:paraId="4B8BF8EF" w14:textId="77777777" w:rsidR="006A042C" w:rsidRPr="00587C7B" w:rsidRDefault="006A042C">
      <w:pPr>
        <w:ind w:left="120"/>
        <w:rPr>
          <w:rFonts w:ascii="Times New Roman" w:hAnsi="Times New Roman"/>
          <w:sz w:val="20"/>
        </w:rPr>
      </w:pPr>
    </w:p>
    <w:p w14:paraId="53D9D924" w14:textId="77777777" w:rsidR="004676D5" w:rsidRPr="00587C7B" w:rsidRDefault="004676D5">
      <w:pPr>
        <w:ind w:left="120"/>
        <w:rPr>
          <w:rFonts w:ascii="Times New Roman" w:hAnsi="Times New Roman"/>
          <w:sz w:val="20"/>
        </w:rPr>
      </w:pPr>
    </w:p>
    <w:p w14:paraId="676C1EA1" w14:textId="77777777" w:rsidR="004676D5" w:rsidRPr="00587C7B" w:rsidRDefault="004676D5">
      <w:pPr>
        <w:ind w:left="120"/>
        <w:rPr>
          <w:rFonts w:ascii="Times New Roman" w:hAnsi="Times New Roman"/>
          <w:sz w:val="20"/>
        </w:rPr>
      </w:pPr>
    </w:p>
    <w:tbl>
      <w:tblPr>
        <w:tblW w:w="0" w:type="auto"/>
        <w:tblInd w:w="971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676D5" w:rsidRPr="00587C7B" w14:paraId="610ED5C0" w14:textId="77777777" w:rsidTr="005251F0">
        <w:trPr>
          <w:cantSplit/>
          <w:trHeight w:val="220"/>
        </w:trPr>
        <w:tc>
          <w:tcPr>
            <w:tcW w:w="12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DFFD8D" w14:textId="77777777" w:rsidR="004676D5" w:rsidRPr="00587C7B" w:rsidRDefault="004676D5" w:rsidP="005251F0">
            <w:pPr>
              <w:pStyle w:val="encabezadodeseccion"/>
              <w:rPr>
                <w:sz w:val="22"/>
                <w:szCs w:val="22"/>
              </w:rPr>
            </w:pPr>
            <w:r w:rsidRPr="00587C7B">
              <w:rPr>
                <w:sz w:val="22"/>
                <w:szCs w:val="22"/>
              </w:rPr>
              <w:t>III. COMPETENCIA DEL CURSO.</w:t>
            </w:r>
          </w:p>
        </w:tc>
      </w:tr>
      <w:tr w:rsidR="004676D5" w:rsidRPr="00587C7B" w14:paraId="3A4C6C52" w14:textId="77777777" w:rsidTr="005251F0">
        <w:trPr>
          <w:cantSplit/>
          <w:trHeight w:val="940"/>
        </w:trPr>
        <w:tc>
          <w:tcPr>
            <w:tcW w:w="12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B0430" w14:textId="1A343FC5" w:rsidR="004676D5" w:rsidRPr="00587C7B" w:rsidRDefault="002C2866" w:rsidP="002C28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uppressAutoHyphens/>
              <w:spacing w:line="360" w:lineRule="auto"/>
              <w:ind w:left="57" w:right="57"/>
              <w:jc w:val="both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sz w:val="22"/>
                <w:szCs w:val="22"/>
              </w:rPr>
              <w:t>Realizar la administración de un proyecto por medio de la evaluación de</w:t>
            </w:r>
            <w:r w:rsidR="004676D5" w:rsidRPr="00587C7B">
              <w:rPr>
                <w:rFonts w:ascii="Arial" w:hAnsi="Arial"/>
                <w:sz w:val="22"/>
                <w:szCs w:val="22"/>
              </w:rPr>
              <w:t xml:space="preserve"> las condiciones que intervienen en el proceso de la gestación del proyecto como la creatividad, la existencia de un ambiente y de recursos organizacionales adecuados para los fines perseguidos, y el de acceso a la información, a través de medios efectivos de comunicación interna y externa</w:t>
            </w:r>
            <w:r w:rsidRPr="00587C7B">
              <w:rPr>
                <w:rFonts w:ascii="Arial" w:hAnsi="Arial"/>
                <w:sz w:val="22"/>
                <w:szCs w:val="22"/>
              </w:rPr>
              <w:t>, para gestionar un proyecto altamente efectivo, con responsabilidad, innovación y actitud crítica.</w:t>
            </w:r>
          </w:p>
        </w:tc>
      </w:tr>
    </w:tbl>
    <w:p w14:paraId="20E45930" w14:textId="77777777" w:rsidR="004676D5" w:rsidRPr="00587C7B" w:rsidRDefault="004676D5">
      <w:pPr>
        <w:ind w:left="120"/>
        <w:rPr>
          <w:rFonts w:ascii="Times New Roman" w:hAnsi="Times New Roman"/>
          <w:sz w:val="20"/>
        </w:rPr>
      </w:pPr>
    </w:p>
    <w:p w14:paraId="733E4048" w14:textId="77777777" w:rsidR="004676D5" w:rsidRPr="00587C7B" w:rsidRDefault="004676D5">
      <w:pPr>
        <w:ind w:left="120"/>
        <w:rPr>
          <w:rFonts w:ascii="Times New Roman" w:hAnsi="Times New Roman"/>
          <w:sz w:val="20"/>
        </w:rPr>
      </w:pPr>
    </w:p>
    <w:p w14:paraId="3634ECB0" w14:textId="77777777" w:rsidR="004676D5" w:rsidRPr="00587C7B" w:rsidRDefault="004676D5">
      <w:pPr>
        <w:ind w:left="120"/>
        <w:rPr>
          <w:rFonts w:ascii="Times New Roman" w:hAnsi="Times New Roman"/>
          <w:sz w:val="20"/>
        </w:rPr>
      </w:pPr>
    </w:p>
    <w:tbl>
      <w:tblPr>
        <w:tblW w:w="0" w:type="auto"/>
        <w:tblInd w:w="971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676D5" w:rsidRPr="00587C7B" w14:paraId="7FDAAE46" w14:textId="77777777" w:rsidTr="005251F0">
        <w:trPr>
          <w:cantSplit/>
          <w:trHeight w:val="220"/>
        </w:trPr>
        <w:tc>
          <w:tcPr>
            <w:tcW w:w="12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8F062" w14:textId="77777777" w:rsidR="004676D5" w:rsidRPr="00587C7B" w:rsidRDefault="004676D5" w:rsidP="005251F0">
            <w:pPr>
              <w:pStyle w:val="encabezadodeseccion"/>
              <w:rPr>
                <w:sz w:val="22"/>
                <w:szCs w:val="22"/>
              </w:rPr>
            </w:pPr>
            <w:r w:rsidRPr="00587C7B">
              <w:rPr>
                <w:sz w:val="22"/>
                <w:szCs w:val="22"/>
              </w:rPr>
              <w:t>IV.  EVIDENCIA DE DESEMPEÑO.</w:t>
            </w:r>
          </w:p>
        </w:tc>
      </w:tr>
      <w:tr w:rsidR="004676D5" w:rsidRPr="00587C7B" w14:paraId="14CBF1F7" w14:textId="77777777" w:rsidTr="004676D5">
        <w:trPr>
          <w:cantSplit/>
          <w:trHeight w:val="794"/>
        </w:trPr>
        <w:tc>
          <w:tcPr>
            <w:tcW w:w="12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CA8FF" w14:textId="64418CC4" w:rsidR="004676D5" w:rsidRPr="00587C7B" w:rsidRDefault="002C2866" w:rsidP="007E67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uppressAutoHyphens/>
              <w:spacing w:line="360" w:lineRule="auto"/>
              <w:ind w:left="57" w:right="57"/>
              <w:jc w:val="both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sz w:val="22"/>
                <w:szCs w:val="22"/>
              </w:rPr>
              <w:t>P</w:t>
            </w:r>
            <w:r w:rsidR="004676D5" w:rsidRPr="00587C7B">
              <w:rPr>
                <w:rFonts w:ascii="Arial" w:hAnsi="Arial"/>
                <w:sz w:val="22"/>
                <w:szCs w:val="22"/>
              </w:rPr>
              <w:t xml:space="preserve">royectos </w:t>
            </w:r>
            <w:r w:rsidR="007E6764" w:rsidRPr="00587C7B">
              <w:rPr>
                <w:rFonts w:ascii="Arial" w:hAnsi="Arial"/>
                <w:sz w:val="22"/>
                <w:szCs w:val="22"/>
              </w:rPr>
              <w:t>que identifiquen de forma adecuada</w:t>
            </w:r>
            <w:r w:rsidR="004676D5" w:rsidRPr="00587C7B">
              <w:rPr>
                <w:rFonts w:ascii="Arial" w:hAnsi="Arial"/>
                <w:sz w:val="22"/>
                <w:szCs w:val="22"/>
              </w:rPr>
              <w:t xml:space="preserve"> las necesidades y oportunidades para el sector productivo.</w:t>
            </w:r>
          </w:p>
        </w:tc>
      </w:tr>
    </w:tbl>
    <w:p w14:paraId="6F0E5477" w14:textId="77777777" w:rsidR="006A042C" w:rsidRPr="00587C7B" w:rsidRDefault="006A042C">
      <w:pPr>
        <w:jc w:val="both"/>
        <w:rPr>
          <w:rFonts w:ascii="Arial" w:hAnsi="Arial"/>
          <w:b/>
          <w:sz w:val="20"/>
        </w:rPr>
      </w:pPr>
    </w:p>
    <w:p w14:paraId="13CB3ADD" w14:textId="77777777" w:rsidR="006A042C" w:rsidRPr="00587C7B" w:rsidRDefault="006A042C">
      <w:pPr>
        <w:ind w:left="120"/>
        <w:rPr>
          <w:rFonts w:ascii="Times New Roman" w:hAnsi="Times New Roman"/>
          <w:sz w:val="20"/>
        </w:rPr>
      </w:pPr>
    </w:p>
    <w:p w14:paraId="769DFDD5" w14:textId="77777777" w:rsidR="006A042C" w:rsidRPr="00587C7B" w:rsidRDefault="006A042C">
      <w:pPr>
        <w:jc w:val="both"/>
        <w:rPr>
          <w:rFonts w:ascii="Arial" w:hAnsi="Arial"/>
          <w:b/>
          <w:sz w:val="20"/>
        </w:rPr>
      </w:pPr>
    </w:p>
    <w:p w14:paraId="261FD482" w14:textId="77777777" w:rsidR="006A042C" w:rsidRPr="00587C7B" w:rsidRDefault="006A042C">
      <w:pPr>
        <w:jc w:val="both"/>
        <w:rPr>
          <w:rFonts w:ascii="Arial" w:hAnsi="Arial"/>
          <w:b/>
          <w:sz w:val="20"/>
        </w:rPr>
      </w:pPr>
    </w:p>
    <w:p w14:paraId="2E284A15" w14:textId="77777777" w:rsidR="006A042C" w:rsidRPr="00587C7B" w:rsidRDefault="006A042C">
      <w:pPr>
        <w:jc w:val="both"/>
        <w:rPr>
          <w:rFonts w:ascii="Arial" w:hAnsi="Arial"/>
          <w:b/>
          <w:sz w:val="20"/>
        </w:rPr>
      </w:pPr>
    </w:p>
    <w:p w14:paraId="5AAECCB6" w14:textId="77777777" w:rsidR="006A042C" w:rsidRPr="00587C7B" w:rsidRDefault="006A042C">
      <w:pPr>
        <w:ind w:left="120"/>
        <w:rPr>
          <w:rFonts w:ascii="Times New Roman" w:hAnsi="Times New Roman"/>
          <w:sz w:val="20"/>
        </w:rPr>
      </w:pPr>
    </w:p>
    <w:p w14:paraId="7EF04E16" w14:textId="77777777" w:rsidR="006A042C" w:rsidRPr="00587C7B" w:rsidRDefault="006A042C">
      <w:pPr>
        <w:jc w:val="both"/>
        <w:rPr>
          <w:rFonts w:ascii="Arial" w:hAnsi="Arial"/>
          <w:b/>
          <w:sz w:val="20"/>
        </w:rPr>
      </w:pPr>
    </w:p>
    <w:p w14:paraId="63F09861" w14:textId="77777777" w:rsidR="004676D5" w:rsidRPr="00587C7B" w:rsidRDefault="004676D5">
      <w:pPr>
        <w:jc w:val="both"/>
        <w:rPr>
          <w:rFonts w:ascii="Arial" w:hAnsi="Arial"/>
          <w:b/>
          <w:sz w:val="20"/>
        </w:rPr>
      </w:pPr>
    </w:p>
    <w:p w14:paraId="20129AC8" w14:textId="77777777" w:rsidR="004676D5" w:rsidRPr="00587C7B" w:rsidRDefault="004676D5">
      <w:pPr>
        <w:jc w:val="both"/>
        <w:rPr>
          <w:rFonts w:ascii="Arial" w:hAnsi="Arial"/>
          <w:b/>
          <w:sz w:val="20"/>
        </w:rPr>
      </w:pPr>
    </w:p>
    <w:p w14:paraId="04C8A075" w14:textId="77777777" w:rsidR="004676D5" w:rsidRPr="00587C7B" w:rsidRDefault="004676D5">
      <w:pPr>
        <w:jc w:val="both"/>
        <w:rPr>
          <w:rFonts w:ascii="Arial" w:hAnsi="Arial"/>
          <w:b/>
          <w:sz w:val="20"/>
        </w:rPr>
      </w:pPr>
    </w:p>
    <w:p w14:paraId="1FC06C04" w14:textId="77777777" w:rsidR="004676D5" w:rsidRPr="00587C7B" w:rsidRDefault="004676D5">
      <w:pPr>
        <w:jc w:val="both"/>
        <w:rPr>
          <w:rFonts w:ascii="Arial" w:hAnsi="Arial"/>
          <w:b/>
          <w:sz w:val="20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left w:w="142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2900"/>
      </w:tblGrid>
      <w:tr w:rsidR="004676D5" w:rsidRPr="00587C7B" w14:paraId="7DE6988C" w14:textId="77777777" w:rsidTr="005251F0">
        <w:trPr>
          <w:trHeight w:val="454"/>
        </w:trPr>
        <w:tc>
          <w:tcPr>
            <w:tcW w:w="12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FCA22E" w14:textId="77777777" w:rsidR="004676D5" w:rsidRPr="00587C7B" w:rsidRDefault="004676D5" w:rsidP="005251F0">
            <w:pPr>
              <w:spacing w:line="360" w:lineRule="auto"/>
              <w:ind w:left="284" w:right="284"/>
              <w:jc w:val="center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>V. DESARROLLO POR UNIDADES.</w:t>
            </w:r>
          </w:p>
        </w:tc>
      </w:tr>
      <w:tr w:rsidR="004676D5" w:rsidRPr="00587C7B" w14:paraId="474D6769" w14:textId="77777777" w:rsidTr="005251F0">
        <w:trPr>
          <w:trHeight w:val="487"/>
        </w:trPr>
        <w:tc>
          <w:tcPr>
            <w:tcW w:w="12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772AE6" w14:textId="77777777" w:rsidR="004676D5" w:rsidRPr="00587C7B" w:rsidRDefault="004676D5" w:rsidP="005251F0">
            <w:pPr>
              <w:spacing w:line="360" w:lineRule="auto"/>
              <w:ind w:left="284" w:right="284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>Introducción:                                                                                                                                       Duración: 1 hora</w:t>
            </w:r>
          </w:p>
          <w:p w14:paraId="00B56CBC" w14:textId="77777777" w:rsidR="004676D5" w:rsidRPr="00587C7B" w:rsidRDefault="004676D5" w:rsidP="005251F0">
            <w:pPr>
              <w:spacing w:line="360" w:lineRule="auto"/>
              <w:ind w:left="708" w:right="284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>ENCUADRE E INTRODUCCIÓN AL CONTENIDO DEL CURSO</w:t>
            </w:r>
          </w:p>
          <w:p w14:paraId="4B191E18" w14:textId="77777777" w:rsidR="004676D5" w:rsidRPr="00587C7B" w:rsidRDefault="004676D5" w:rsidP="005251F0">
            <w:pPr>
              <w:tabs>
                <w:tab w:val="left" w:pos="9661"/>
              </w:tabs>
              <w:spacing w:line="360" w:lineRule="auto"/>
              <w:ind w:left="283" w:right="283"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</w:p>
          <w:p w14:paraId="1DA46899" w14:textId="77777777" w:rsidR="004676D5" w:rsidRPr="00587C7B" w:rsidRDefault="004676D5" w:rsidP="005251F0">
            <w:pPr>
              <w:tabs>
                <w:tab w:val="left" w:pos="9661"/>
              </w:tabs>
              <w:spacing w:line="360" w:lineRule="auto"/>
              <w:ind w:left="283" w:right="283"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587C7B">
              <w:rPr>
                <w:rFonts w:ascii="Arial" w:eastAsia="MS Mincho" w:hAnsi="Arial" w:cs="Arial"/>
                <w:bCs/>
                <w:color w:val="auto"/>
                <w:sz w:val="22"/>
              </w:rPr>
              <w:t>Presentación del programa de la asignatura y el calendario de actividades, explicando el propósito del curso, las compete</w:t>
            </w:r>
            <w:r w:rsidRPr="00587C7B">
              <w:rPr>
                <w:rFonts w:ascii="Arial" w:eastAsia="MS Mincho" w:hAnsi="Arial" w:cs="Arial"/>
                <w:bCs/>
                <w:color w:val="auto"/>
                <w:sz w:val="22"/>
              </w:rPr>
              <w:t>n</w:t>
            </w:r>
            <w:r w:rsidRPr="00587C7B">
              <w:rPr>
                <w:rFonts w:ascii="Arial" w:eastAsia="MS Mincho" w:hAnsi="Arial" w:cs="Arial"/>
                <w:bCs/>
                <w:color w:val="auto"/>
                <w:sz w:val="22"/>
              </w:rPr>
              <w:t xml:space="preserve">cias,  los contenidos temáticos generales de cada unidad, la forma de trabajo, condiciones de revisiones periódicas, uso de la bibliografía y apoyo de propuestas, entregas, reportes,  así como el criterio de evaluación, asignación de calificaciones y requisitos de acreditación. </w:t>
            </w:r>
            <w:r w:rsidRPr="00587C7B">
              <w:rPr>
                <w:rFonts w:ascii="Arial" w:eastAsia="MS Mincho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</w:tr>
      <w:tr w:rsidR="004676D5" w:rsidRPr="00587C7B" w14:paraId="50BB3D4F" w14:textId="77777777" w:rsidTr="005251F0">
        <w:trPr>
          <w:trHeight w:val="1247"/>
        </w:trPr>
        <w:tc>
          <w:tcPr>
            <w:tcW w:w="12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84F8F6" w14:textId="77777777" w:rsidR="004676D5" w:rsidRPr="00587C7B" w:rsidRDefault="004676D5" w:rsidP="005251F0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 xml:space="preserve">Unidad I:                                                                                                                                               Duración: </w:t>
            </w:r>
            <w:r w:rsidR="00A1087C" w:rsidRPr="00587C7B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>7</w:t>
            </w: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 xml:space="preserve"> horas</w:t>
            </w:r>
          </w:p>
          <w:p w14:paraId="2B50030F" w14:textId="77777777" w:rsidR="004676D5" w:rsidRPr="00587C7B" w:rsidRDefault="004676D5" w:rsidP="004676D5">
            <w:pPr>
              <w:spacing w:line="360" w:lineRule="auto"/>
              <w:ind w:left="720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>NUEVOS PRODUCTOS Y PROCESOS DEL SECTOR PRODUCTIVO</w:t>
            </w:r>
          </w:p>
          <w:p w14:paraId="37921C82" w14:textId="77777777" w:rsidR="004676D5" w:rsidRPr="00587C7B" w:rsidRDefault="004676D5" w:rsidP="005251F0">
            <w:pPr>
              <w:spacing w:line="360" w:lineRule="auto"/>
              <w:ind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</w:p>
          <w:p w14:paraId="7B5C7AB2" w14:textId="77777777" w:rsidR="004676D5" w:rsidRPr="00587C7B" w:rsidRDefault="004676D5" w:rsidP="005251F0">
            <w:pPr>
              <w:spacing w:line="360" w:lineRule="auto"/>
              <w:ind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 xml:space="preserve">    Competencia:</w:t>
            </w:r>
          </w:p>
          <w:p w14:paraId="25DBE5D8" w14:textId="419A7024" w:rsidR="004676D5" w:rsidRPr="00587C7B" w:rsidRDefault="007E6764" w:rsidP="005251F0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Identificar las necesidades de la empresa para comenzar el proceso administrativo del proyecto por medio de la entrevista y la investigación de las necesidades de la organización y sus objetivos, con una actitud analítica y responsable.</w:t>
            </w:r>
          </w:p>
          <w:p w14:paraId="000D4798" w14:textId="77777777" w:rsidR="009035A1" w:rsidRPr="00587C7B" w:rsidRDefault="009035A1" w:rsidP="005251F0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</w:p>
          <w:p w14:paraId="18804792" w14:textId="77777777" w:rsidR="004676D5" w:rsidRPr="00587C7B" w:rsidRDefault="004676D5" w:rsidP="005251F0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 xml:space="preserve">Contenido: </w:t>
            </w:r>
          </w:p>
          <w:p w14:paraId="0C466C1C" w14:textId="77777777" w:rsidR="009035A1" w:rsidRPr="00587C7B" w:rsidRDefault="009035A1" w:rsidP="009035A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</w:tabs>
              <w:suppressAutoHyphens/>
              <w:spacing w:line="360" w:lineRule="auto"/>
              <w:ind w:left="284" w:right="720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sz w:val="22"/>
                <w:szCs w:val="22"/>
              </w:rPr>
              <w:t>1.1 Diálogo entre empresa-diseñador.</w:t>
            </w:r>
          </w:p>
          <w:p w14:paraId="04AE148F" w14:textId="77777777" w:rsidR="009035A1" w:rsidRPr="00587C7B" w:rsidRDefault="009035A1" w:rsidP="009035A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</w:tabs>
              <w:suppressAutoHyphens/>
              <w:spacing w:line="360" w:lineRule="auto"/>
              <w:ind w:left="284" w:right="720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sz w:val="22"/>
                <w:szCs w:val="22"/>
              </w:rPr>
              <w:t>1.2 Realidad proyectual qué nos exige la empresa y saber si estamos ante diseñar o rediseñar.</w:t>
            </w:r>
          </w:p>
          <w:p w14:paraId="25575D94" w14:textId="77777777" w:rsidR="009035A1" w:rsidRPr="00587C7B" w:rsidRDefault="009035A1" w:rsidP="009035A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</w:tabs>
              <w:suppressAutoHyphens/>
              <w:spacing w:line="360" w:lineRule="auto"/>
              <w:ind w:left="284" w:right="720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sz w:val="22"/>
                <w:szCs w:val="22"/>
              </w:rPr>
              <w:t>1.3 Definir claramente el encargo.</w:t>
            </w:r>
          </w:p>
          <w:p w14:paraId="23ADBDD2" w14:textId="77777777" w:rsidR="009035A1" w:rsidRPr="00587C7B" w:rsidRDefault="009035A1" w:rsidP="009035A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</w:tabs>
              <w:suppressAutoHyphens/>
              <w:spacing w:line="360" w:lineRule="auto"/>
              <w:ind w:left="284" w:right="720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sz w:val="22"/>
                <w:szCs w:val="22"/>
              </w:rPr>
              <w:t>1.4 Determinar a quién pedir, a dónde acudir y qué valorar.</w:t>
            </w:r>
          </w:p>
          <w:p w14:paraId="5B57D464" w14:textId="77777777" w:rsidR="004676D5" w:rsidRPr="00587C7B" w:rsidRDefault="009035A1" w:rsidP="009035A1">
            <w:pPr>
              <w:suppressAutoHyphens/>
              <w:spacing w:line="360" w:lineRule="auto"/>
              <w:ind w:left="284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sz w:val="22"/>
                <w:szCs w:val="22"/>
              </w:rPr>
              <w:t>1.5 Cómo pedir: encargo directo, concurso restringido, concurso amplio.</w:t>
            </w:r>
          </w:p>
          <w:p w14:paraId="537BD585" w14:textId="77777777" w:rsidR="009035A1" w:rsidRPr="00587C7B" w:rsidRDefault="009035A1" w:rsidP="009035A1">
            <w:pPr>
              <w:suppressAutoHyphens/>
              <w:spacing w:line="360" w:lineRule="auto"/>
              <w:ind w:left="284"/>
              <w:rPr>
                <w:rFonts w:ascii="Arial" w:hAnsi="Arial"/>
              </w:rPr>
            </w:pPr>
          </w:p>
        </w:tc>
      </w:tr>
      <w:tr w:rsidR="004676D5" w:rsidRPr="00587C7B" w14:paraId="23220CEF" w14:textId="77777777" w:rsidTr="005251F0">
        <w:trPr>
          <w:trHeight w:val="487"/>
        </w:trPr>
        <w:tc>
          <w:tcPr>
            <w:tcW w:w="12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2BF26A" w14:textId="77777777" w:rsidR="004676D5" w:rsidRPr="00587C7B" w:rsidRDefault="004676D5" w:rsidP="005251F0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lastRenderedPageBreak/>
              <w:t xml:space="preserve">Unidad II:                                                                                                                                           Duración: </w:t>
            </w:r>
            <w:r w:rsidR="00A1087C" w:rsidRPr="00587C7B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>8</w:t>
            </w: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 xml:space="preserve"> horas</w:t>
            </w:r>
          </w:p>
          <w:p w14:paraId="42FFA9DE" w14:textId="77777777" w:rsidR="009035A1" w:rsidRPr="00587C7B" w:rsidRDefault="009035A1" w:rsidP="009035A1">
            <w:pPr>
              <w:spacing w:line="360" w:lineRule="auto"/>
              <w:ind w:left="720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>PROYECTO GRÁFICO</w:t>
            </w:r>
          </w:p>
          <w:p w14:paraId="65248FEC" w14:textId="77777777" w:rsidR="009035A1" w:rsidRPr="00587C7B" w:rsidRDefault="004676D5" w:rsidP="005251F0">
            <w:pPr>
              <w:spacing w:line="360" w:lineRule="auto"/>
              <w:ind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 xml:space="preserve">    </w:t>
            </w:r>
          </w:p>
          <w:p w14:paraId="46B24E9D" w14:textId="77777777" w:rsidR="004676D5" w:rsidRPr="00587C7B" w:rsidRDefault="004676D5" w:rsidP="009035A1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>Competencia:</w:t>
            </w:r>
          </w:p>
          <w:p w14:paraId="417EBCDE" w14:textId="19AFAF43" w:rsidR="009035A1" w:rsidRPr="00587C7B" w:rsidRDefault="007E6764" w:rsidP="007E6764">
            <w:pPr>
              <w:spacing w:line="360" w:lineRule="auto"/>
              <w:ind w:left="284" w:right="4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Diseñar</w:t>
            </w:r>
            <w:r w:rsidR="009035A1" w:rsidRPr="00587C7B">
              <w:rPr>
                <w:rFonts w:ascii="Arial" w:hAnsi="Arial" w:cs="Arial"/>
                <w:sz w:val="22"/>
                <w:szCs w:val="22"/>
              </w:rPr>
              <w:t xml:space="preserve"> propuestas comunicativas y visuales</w:t>
            </w:r>
            <w:r w:rsidRPr="00587C7B">
              <w:rPr>
                <w:rFonts w:ascii="Arial" w:hAnsi="Arial" w:cs="Arial"/>
                <w:sz w:val="22"/>
                <w:szCs w:val="22"/>
              </w:rPr>
              <w:t xml:space="preserve"> de productos que cubran determinada función, para proyectar los objetivos definidos de la empresa, por medio del uso de herramientas de dibujo y software de diseño, con creatividad e iniciativa.</w:t>
            </w:r>
          </w:p>
          <w:p w14:paraId="362076B4" w14:textId="77777777" w:rsidR="009035A1" w:rsidRPr="00587C7B" w:rsidRDefault="009035A1" w:rsidP="005251F0">
            <w:pPr>
              <w:spacing w:line="360" w:lineRule="auto"/>
              <w:ind w:left="284" w:right="45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769A01" w14:textId="77777777" w:rsidR="004676D5" w:rsidRPr="00587C7B" w:rsidRDefault="004676D5" w:rsidP="005251F0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 xml:space="preserve">Contenido: </w:t>
            </w:r>
          </w:p>
          <w:p w14:paraId="5EFEDE32" w14:textId="77777777" w:rsidR="00B85AC1" w:rsidRPr="00587C7B" w:rsidRDefault="00B85AC1" w:rsidP="00B85A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</w:tabs>
              <w:spacing w:line="360" w:lineRule="auto"/>
              <w:ind w:left="284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2.1 Obtención de la información necesaria.</w:t>
            </w:r>
          </w:p>
          <w:p w14:paraId="729F0917" w14:textId="77777777" w:rsidR="00B85AC1" w:rsidRPr="00587C7B" w:rsidRDefault="00B85AC1" w:rsidP="00B85A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</w:tabs>
              <w:spacing w:line="360" w:lineRule="auto"/>
              <w:ind w:left="284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2.2 Designación de equipos de trabajo.</w:t>
            </w:r>
          </w:p>
          <w:p w14:paraId="5A2CAAE5" w14:textId="77777777" w:rsidR="00B85AC1" w:rsidRPr="00587C7B" w:rsidRDefault="00B85AC1" w:rsidP="00B85A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</w:tabs>
              <w:spacing w:line="360" w:lineRule="auto"/>
              <w:ind w:left="284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2.3 Esquema del proceso de trabajo:</w:t>
            </w:r>
          </w:p>
          <w:p w14:paraId="7EA4F0A0" w14:textId="77777777" w:rsidR="00B85AC1" w:rsidRPr="00587C7B" w:rsidRDefault="00D15D5D" w:rsidP="00D15D5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</w:tabs>
              <w:spacing w:line="360" w:lineRule="auto"/>
              <w:ind w:left="284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2.4</w:t>
            </w:r>
            <w:r w:rsidR="00B85AC1" w:rsidRPr="00587C7B">
              <w:rPr>
                <w:rFonts w:ascii="Arial" w:hAnsi="Arial" w:cs="Arial"/>
                <w:sz w:val="22"/>
                <w:szCs w:val="22"/>
              </w:rPr>
              <w:t xml:space="preserve"> Planificación:</w:t>
            </w:r>
          </w:p>
          <w:p w14:paraId="18B01760" w14:textId="77777777" w:rsidR="00B85AC1" w:rsidRPr="00587C7B" w:rsidRDefault="00D15D5D" w:rsidP="00D15D5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</w:tabs>
              <w:spacing w:line="360" w:lineRule="auto"/>
              <w:ind w:left="56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2.4.</w:t>
            </w:r>
            <w:r w:rsidR="00B85AC1" w:rsidRPr="00587C7B">
              <w:rPr>
                <w:rFonts w:ascii="Arial" w:hAnsi="Arial" w:cs="Arial"/>
                <w:sz w:val="22"/>
                <w:szCs w:val="22"/>
              </w:rPr>
              <w:t>1 Fase de trabajo preparatorio:</w:t>
            </w:r>
          </w:p>
          <w:p w14:paraId="367D6B0F" w14:textId="77777777" w:rsidR="00B85AC1" w:rsidRPr="00587C7B" w:rsidRDefault="00D15D5D" w:rsidP="00B85A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</w:tabs>
              <w:spacing w:line="360" w:lineRule="auto"/>
              <w:ind w:left="1440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2.4.1.</w:t>
            </w:r>
            <w:r w:rsidR="00B85AC1" w:rsidRPr="00587C7B">
              <w:rPr>
                <w:rFonts w:ascii="Arial" w:hAnsi="Arial" w:cs="Arial"/>
                <w:sz w:val="22"/>
                <w:szCs w:val="22"/>
              </w:rPr>
              <w:t>1 Creación del concepto en forma de bocetos.</w:t>
            </w:r>
          </w:p>
          <w:p w14:paraId="0480E63C" w14:textId="77777777" w:rsidR="00B85AC1" w:rsidRPr="00587C7B" w:rsidRDefault="00D15D5D" w:rsidP="00B85A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</w:tabs>
              <w:spacing w:line="360" w:lineRule="auto"/>
              <w:ind w:left="1440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2.4.1</w:t>
            </w:r>
            <w:r w:rsidR="00B85AC1" w:rsidRPr="00587C7B">
              <w:rPr>
                <w:rFonts w:ascii="Arial" w:hAnsi="Arial" w:cs="Arial"/>
                <w:sz w:val="22"/>
                <w:szCs w:val="22"/>
              </w:rPr>
              <w:t>.2 Presentación de la idea del producto.</w:t>
            </w:r>
          </w:p>
          <w:p w14:paraId="600D3FB8" w14:textId="77777777" w:rsidR="00B85AC1" w:rsidRPr="00587C7B" w:rsidRDefault="00D15D5D" w:rsidP="00B85A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</w:tabs>
              <w:spacing w:line="360" w:lineRule="auto"/>
              <w:ind w:left="1440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2.4.1.</w:t>
            </w:r>
            <w:r w:rsidR="00B85AC1" w:rsidRPr="00587C7B">
              <w:rPr>
                <w:rFonts w:ascii="Arial" w:hAnsi="Arial" w:cs="Arial"/>
                <w:sz w:val="22"/>
                <w:szCs w:val="22"/>
              </w:rPr>
              <w:t>3 Cálculo del tiempo y costo.</w:t>
            </w:r>
          </w:p>
          <w:p w14:paraId="77527153" w14:textId="77777777" w:rsidR="00B85AC1" w:rsidRPr="00587C7B" w:rsidRDefault="00B85AC1" w:rsidP="00D15D5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</w:tabs>
              <w:spacing w:line="360" w:lineRule="auto"/>
              <w:ind w:left="56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2</w:t>
            </w:r>
            <w:r w:rsidR="00D15D5D" w:rsidRPr="00587C7B">
              <w:rPr>
                <w:rFonts w:ascii="Arial" w:hAnsi="Arial" w:cs="Arial"/>
                <w:sz w:val="22"/>
                <w:szCs w:val="22"/>
              </w:rPr>
              <w:t>.4.</w:t>
            </w:r>
            <w:r w:rsidRPr="00587C7B">
              <w:rPr>
                <w:rFonts w:ascii="Arial" w:hAnsi="Arial" w:cs="Arial"/>
                <w:sz w:val="22"/>
                <w:szCs w:val="22"/>
              </w:rPr>
              <w:t xml:space="preserve">2 Fase reactiva: </w:t>
            </w:r>
          </w:p>
          <w:p w14:paraId="30D2642E" w14:textId="77777777" w:rsidR="00B85AC1" w:rsidRPr="00587C7B" w:rsidRDefault="00D15D5D" w:rsidP="00B85A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</w:tabs>
              <w:spacing w:line="360" w:lineRule="auto"/>
              <w:ind w:left="1440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2.4.2.</w:t>
            </w:r>
            <w:r w:rsidR="00B85AC1" w:rsidRPr="00587C7B">
              <w:rPr>
                <w:rFonts w:ascii="Arial" w:hAnsi="Arial" w:cs="Arial"/>
                <w:sz w:val="22"/>
                <w:szCs w:val="22"/>
              </w:rPr>
              <w:t>1 Confrontación de propuestas.</w:t>
            </w:r>
          </w:p>
          <w:p w14:paraId="125A0943" w14:textId="77777777" w:rsidR="004676D5" w:rsidRPr="00587C7B" w:rsidRDefault="00D15D5D" w:rsidP="00D15D5D">
            <w:pPr>
              <w:pStyle w:val="ListParagraph"/>
              <w:spacing w:after="0" w:line="360" w:lineRule="auto"/>
              <w:ind w:left="0" w:right="57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87C7B">
              <w:rPr>
                <w:rFonts w:ascii="Arial" w:hAnsi="Arial" w:cs="Arial"/>
                <w:lang w:val="es-ES_tradnl"/>
              </w:rPr>
              <w:t xml:space="preserve">         2.4.3 </w:t>
            </w:r>
            <w:r w:rsidR="00B85AC1" w:rsidRPr="00587C7B">
              <w:rPr>
                <w:rFonts w:ascii="Arial" w:hAnsi="Arial" w:cs="Arial"/>
                <w:lang w:val="es-ES_tradnl"/>
              </w:rPr>
              <w:t xml:space="preserve">Fase de síntesis: </w:t>
            </w:r>
            <w:r w:rsidRPr="00587C7B">
              <w:rPr>
                <w:rFonts w:ascii="Arial" w:hAnsi="Arial" w:cs="Arial"/>
                <w:lang w:val="es-ES_tradnl"/>
              </w:rPr>
              <w:t xml:space="preserve">toma de </w:t>
            </w:r>
            <w:r w:rsidR="00304DB0" w:rsidRPr="00587C7B">
              <w:rPr>
                <w:rFonts w:ascii="Arial" w:hAnsi="Arial" w:cs="Arial"/>
                <w:lang w:val="es-ES_tradnl"/>
              </w:rPr>
              <w:t>decisiones</w:t>
            </w:r>
            <w:r w:rsidRPr="00587C7B">
              <w:rPr>
                <w:rFonts w:ascii="Arial" w:hAnsi="Arial" w:cs="Arial"/>
                <w:lang w:val="es-ES_tradnl"/>
              </w:rPr>
              <w:t>.</w:t>
            </w:r>
          </w:p>
        </w:tc>
      </w:tr>
      <w:tr w:rsidR="004676D5" w:rsidRPr="00587C7B" w14:paraId="35B8C7CB" w14:textId="77777777" w:rsidTr="00304DB0">
        <w:trPr>
          <w:trHeight w:val="487"/>
        </w:trPr>
        <w:tc>
          <w:tcPr>
            <w:tcW w:w="12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56EC23" w14:textId="77777777" w:rsidR="004676D5" w:rsidRPr="00587C7B" w:rsidRDefault="004676D5" w:rsidP="005251F0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</w:pP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  <w:t xml:space="preserve">Unidad III:                                                                                                                                             Duración: </w:t>
            </w:r>
            <w:r w:rsidR="00A1087C" w:rsidRPr="00587C7B"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  <w:t>8</w:t>
            </w: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  <w:t xml:space="preserve"> horas</w:t>
            </w:r>
          </w:p>
          <w:p w14:paraId="5DADE736" w14:textId="77777777" w:rsidR="00304DB0" w:rsidRPr="00587C7B" w:rsidRDefault="00304DB0" w:rsidP="005251F0">
            <w:pPr>
              <w:spacing w:line="360" w:lineRule="auto"/>
              <w:ind w:left="720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</w:pP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  <w:t xml:space="preserve">COSTOS FIJOS </w:t>
            </w:r>
          </w:p>
          <w:p w14:paraId="738BDD0E" w14:textId="77777777" w:rsidR="004676D5" w:rsidRPr="00587C7B" w:rsidRDefault="004676D5" w:rsidP="005251F0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</w:pP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  <w:t>Competencia:</w:t>
            </w:r>
          </w:p>
          <w:p w14:paraId="57AC4524" w14:textId="411E65CB" w:rsidR="00304DB0" w:rsidRPr="00587C7B" w:rsidRDefault="007E6764" w:rsidP="005251F0">
            <w:pPr>
              <w:suppressAutoHyphens/>
              <w:spacing w:line="360" w:lineRule="auto"/>
              <w:ind w:left="284" w:right="45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 xml:space="preserve">Crear una cotización de </w:t>
            </w:r>
            <w:r w:rsidR="00304DB0" w:rsidRPr="00587C7B">
              <w:rPr>
                <w:rFonts w:ascii="Arial" w:hAnsi="Arial" w:cs="Arial"/>
                <w:sz w:val="22"/>
                <w:szCs w:val="22"/>
              </w:rPr>
              <w:t xml:space="preserve">los gastos fijos </w:t>
            </w:r>
            <w:r w:rsidRPr="00587C7B">
              <w:rPr>
                <w:rFonts w:ascii="Arial" w:hAnsi="Arial" w:cs="Arial"/>
                <w:sz w:val="22"/>
                <w:szCs w:val="22"/>
              </w:rPr>
              <w:t xml:space="preserve">que se tienen que incluir en el presupuesto </w:t>
            </w:r>
            <w:r w:rsidR="00304DB0" w:rsidRPr="00587C7B">
              <w:rPr>
                <w:rFonts w:ascii="Arial" w:hAnsi="Arial" w:cs="Arial"/>
                <w:sz w:val="22"/>
                <w:szCs w:val="22"/>
              </w:rPr>
              <w:t>de un proyecto</w:t>
            </w:r>
            <w:r w:rsidRPr="00587C7B">
              <w:rPr>
                <w:rFonts w:ascii="Arial" w:hAnsi="Arial" w:cs="Arial"/>
                <w:sz w:val="22"/>
                <w:szCs w:val="22"/>
              </w:rPr>
              <w:t xml:space="preserve">, para llevar a cabo correctamente la fase de administración financiera del proyecto, por medio de la investigación de los gastos que generará </w:t>
            </w:r>
            <w:r w:rsidRPr="00587C7B">
              <w:rPr>
                <w:rFonts w:ascii="Arial" w:hAnsi="Arial" w:cs="Arial"/>
                <w:sz w:val="22"/>
                <w:szCs w:val="22"/>
              </w:rPr>
              <w:lastRenderedPageBreak/>
              <w:t>el proyecto y del adecuado uso de las teorías y herramientas administrativas, con sentido analítico y responsable.</w:t>
            </w:r>
          </w:p>
          <w:p w14:paraId="06E55504" w14:textId="77777777" w:rsidR="00304DB0" w:rsidRPr="00587C7B" w:rsidRDefault="00304DB0" w:rsidP="005251F0">
            <w:pPr>
              <w:suppressAutoHyphens/>
              <w:spacing w:line="360" w:lineRule="auto"/>
              <w:ind w:left="284" w:right="45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FB3340" w14:textId="77777777" w:rsidR="004676D5" w:rsidRPr="00587C7B" w:rsidRDefault="004676D5" w:rsidP="005251F0">
            <w:pPr>
              <w:suppressAutoHyphens/>
              <w:spacing w:line="360" w:lineRule="auto"/>
              <w:ind w:left="284" w:right="454"/>
              <w:jc w:val="both"/>
              <w:rPr>
                <w:rFonts w:ascii="Arial" w:eastAsia="MS Mincho" w:hAnsi="Arial" w:cs="Arial"/>
                <w:bCs/>
                <w:color w:val="auto"/>
                <w:sz w:val="22"/>
                <w:szCs w:val="22"/>
              </w:rPr>
            </w:pP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  <w:t>Contenido:</w:t>
            </w:r>
          </w:p>
          <w:p w14:paraId="0DE9EBF4" w14:textId="77777777" w:rsidR="00304DB0" w:rsidRPr="00587C7B" w:rsidRDefault="00304DB0" w:rsidP="00304D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</w:tabs>
              <w:spacing w:line="360" w:lineRule="auto"/>
              <w:ind w:left="284" w:right="57"/>
              <w:jc w:val="both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sz w:val="22"/>
                <w:szCs w:val="22"/>
              </w:rPr>
              <w:t>3.1 Renta de un local (adaptación inicial o gradual mediante un plan maestro).</w:t>
            </w:r>
          </w:p>
          <w:p w14:paraId="620DB0FA" w14:textId="77777777" w:rsidR="00304DB0" w:rsidRPr="00587C7B" w:rsidRDefault="00304DB0" w:rsidP="00304D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</w:tabs>
              <w:spacing w:line="360" w:lineRule="auto"/>
              <w:ind w:left="284" w:right="57"/>
              <w:jc w:val="both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sz w:val="22"/>
                <w:szCs w:val="22"/>
              </w:rPr>
              <w:t>3.2 Unidad móvil (seguranza, tenencia, gasolina).</w:t>
            </w:r>
          </w:p>
          <w:p w14:paraId="424B4FA5" w14:textId="77777777" w:rsidR="00304DB0" w:rsidRPr="00587C7B" w:rsidRDefault="00304DB0" w:rsidP="00304D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</w:tabs>
              <w:spacing w:line="360" w:lineRule="auto"/>
              <w:ind w:left="284" w:right="57"/>
              <w:jc w:val="both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sz w:val="22"/>
                <w:szCs w:val="22"/>
              </w:rPr>
              <w:t>3.3 Teléfono, luz, sueldos (contador y gradualmente organigrama).</w:t>
            </w:r>
          </w:p>
          <w:p w14:paraId="5E3B4B33" w14:textId="77777777" w:rsidR="00304DB0" w:rsidRPr="00587C7B" w:rsidRDefault="00304DB0" w:rsidP="00304D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</w:tabs>
              <w:spacing w:line="360" w:lineRule="auto"/>
              <w:ind w:left="284" w:right="57"/>
              <w:jc w:val="both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sz w:val="22"/>
                <w:szCs w:val="22"/>
              </w:rPr>
              <w:t>3.4 Impuestos.</w:t>
            </w:r>
          </w:p>
          <w:p w14:paraId="23C0D0B3" w14:textId="77777777" w:rsidR="00304DB0" w:rsidRPr="00587C7B" w:rsidRDefault="00304DB0" w:rsidP="00304D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</w:tabs>
              <w:spacing w:line="360" w:lineRule="auto"/>
              <w:ind w:left="284" w:right="57"/>
              <w:jc w:val="both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sz w:val="22"/>
                <w:szCs w:val="22"/>
              </w:rPr>
              <w:t>3.5 Imprevistos y seguros.</w:t>
            </w:r>
          </w:p>
          <w:p w14:paraId="37132F74" w14:textId="77777777" w:rsidR="00304DB0" w:rsidRPr="00587C7B" w:rsidRDefault="00304DB0" w:rsidP="00304D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</w:tabs>
              <w:spacing w:line="360" w:lineRule="auto"/>
              <w:ind w:left="284" w:right="57"/>
              <w:jc w:val="both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sz w:val="22"/>
                <w:szCs w:val="22"/>
              </w:rPr>
              <w:t>3.6 Créditos para un negocio.</w:t>
            </w:r>
          </w:p>
          <w:p w14:paraId="76105977" w14:textId="77777777" w:rsidR="00304DB0" w:rsidRPr="00587C7B" w:rsidRDefault="00304DB0" w:rsidP="00304D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</w:tabs>
              <w:spacing w:line="360" w:lineRule="auto"/>
              <w:ind w:left="284" w:right="57"/>
              <w:jc w:val="both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sz w:val="22"/>
                <w:szCs w:val="22"/>
              </w:rPr>
              <w:t>3.7 Definición de ciclos de trabajo (trimestral, semestral o anual).</w:t>
            </w:r>
          </w:p>
          <w:p w14:paraId="6C4532BF" w14:textId="77777777" w:rsidR="004676D5" w:rsidRPr="00587C7B" w:rsidRDefault="00304DB0" w:rsidP="00304D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</w:tabs>
              <w:spacing w:line="360" w:lineRule="auto"/>
              <w:ind w:left="284" w:right="57"/>
              <w:jc w:val="both"/>
              <w:rPr>
                <w:rFonts w:ascii="Arial" w:hAnsi="Arial" w:cs="Arial"/>
              </w:rPr>
            </w:pPr>
            <w:r w:rsidRPr="00587C7B">
              <w:rPr>
                <w:rFonts w:ascii="Arial" w:hAnsi="Arial"/>
                <w:sz w:val="22"/>
                <w:szCs w:val="22"/>
              </w:rPr>
              <w:t>3.8 Etapas de dependencia de proveedores externos.</w:t>
            </w:r>
          </w:p>
        </w:tc>
      </w:tr>
      <w:tr w:rsidR="00304DB0" w:rsidRPr="00587C7B" w14:paraId="66D837AE" w14:textId="77777777" w:rsidTr="003E3D06">
        <w:trPr>
          <w:trHeight w:val="487"/>
        </w:trPr>
        <w:tc>
          <w:tcPr>
            <w:tcW w:w="12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D57AB6" w14:textId="77777777" w:rsidR="00304DB0" w:rsidRPr="00587C7B" w:rsidRDefault="00304DB0" w:rsidP="00304DB0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</w:pP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  <w:lastRenderedPageBreak/>
              <w:t xml:space="preserve">Unidad IV:                                                                                                                                             Duración: </w:t>
            </w:r>
            <w:r w:rsidR="00A1087C" w:rsidRPr="00587C7B"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  <w:t>8</w:t>
            </w: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  <w:t xml:space="preserve"> horas</w:t>
            </w:r>
          </w:p>
          <w:p w14:paraId="74D141ED" w14:textId="77777777" w:rsidR="00304DB0" w:rsidRPr="00587C7B" w:rsidRDefault="00304DB0" w:rsidP="00304DB0">
            <w:pPr>
              <w:spacing w:line="360" w:lineRule="auto"/>
              <w:ind w:left="720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</w:pP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  <w:t>GASTOS GENERADOS P</w:t>
            </w:r>
            <w:r w:rsidR="005251F0" w:rsidRPr="00587C7B"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  <w:t>OR</w:t>
            </w: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  <w:t xml:space="preserve"> EL PROYECTO </w:t>
            </w:r>
          </w:p>
          <w:p w14:paraId="1ADB0894" w14:textId="77777777" w:rsidR="00304DB0" w:rsidRPr="00587C7B" w:rsidRDefault="00304DB0" w:rsidP="00304DB0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5FE4C365" w14:textId="77777777" w:rsidR="00304DB0" w:rsidRPr="00587C7B" w:rsidRDefault="00304DB0" w:rsidP="00304DB0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</w:pP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  <w:t>Competencia:</w:t>
            </w:r>
          </w:p>
          <w:p w14:paraId="4F546F05" w14:textId="1EA31B45" w:rsidR="007E6764" w:rsidRPr="00587C7B" w:rsidRDefault="007E6764" w:rsidP="007E6764">
            <w:pPr>
              <w:suppressAutoHyphens/>
              <w:spacing w:line="360" w:lineRule="auto"/>
              <w:ind w:left="284" w:right="45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Crear una estimación de la inversión de tiempo y finanzas que requiere el proyecto, para llevar a cabo correctamente la fase de administración de los recursos humanos, financieros, materiales y técnicos del proyecto, por medio de la investigación de los gastos que generará el proyecto y del adecuado uso de las teorías y herramientas administrativas, con sentido analítico y responsable.</w:t>
            </w:r>
          </w:p>
          <w:p w14:paraId="4AD71115" w14:textId="77777777" w:rsidR="00304DB0" w:rsidRPr="00587C7B" w:rsidRDefault="00304DB0" w:rsidP="00587C7B">
            <w:pPr>
              <w:suppressAutoHyphens/>
              <w:spacing w:line="360" w:lineRule="auto"/>
              <w:ind w:right="454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37B729FF" w14:textId="77777777" w:rsidR="00304DB0" w:rsidRPr="00587C7B" w:rsidRDefault="00304DB0" w:rsidP="00304DB0">
            <w:pPr>
              <w:suppressAutoHyphens/>
              <w:spacing w:line="360" w:lineRule="auto"/>
              <w:ind w:left="284" w:right="454"/>
              <w:jc w:val="both"/>
              <w:rPr>
                <w:rFonts w:ascii="Arial" w:eastAsia="MS Mincho" w:hAnsi="Arial" w:cs="Arial"/>
                <w:bCs/>
                <w:color w:val="auto"/>
                <w:sz w:val="22"/>
                <w:szCs w:val="22"/>
              </w:rPr>
            </w:pP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  <w:t>Contenido:</w:t>
            </w:r>
          </w:p>
          <w:p w14:paraId="08D2ED89" w14:textId="77777777" w:rsidR="00304DB0" w:rsidRPr="00587C7B" w:rsidRDefault="00304DB0" w:rsidP="00304D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</w:tabs>
              <w:spacing w:line="360" w:lineRule="auto"/>
              <w:ind w:left="284" w:right="57"/>
              <w:jc w:val="both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sz w:val="22"/>
                <w:szCs w:val="22"/>
              </w:rPr>
              <w:t>4.1 Características del proyecto:</w:t>
            </w:r>
          </w:p>
          <w:p w14:paraId="1EEF68B4" w14:textId="77777777" w:rsidR="00304DB0" w:rsidRPr="00587C7B" w:rsidRDefault="00304DB0" w:rsidP="00304D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</w:tabs>
              <w:spacing w:line="360" w:lineRule="auto"/>
              <w:ind w:left="284" w:right="57"/>
              <w:jc w:val="both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sz w:val="22"/>
                <w:szCs w:val="22"/>
              </w:rPr>
              <w:t xml:space="preserve">            </w:t>
            </w:r>
            <w:r w:rsidR="003E3D06" w:rsidRPr="00587C7B">
              <w:rPr>
                <w:rFonts w:ascii="Arial" w:hAnsi="Arial"/>
                <w:sz w:val="22"/>
                <w:szCs w:val="22"/>
              </w:rPr>
              <w:t>4.1.1</w:t>
            </w:r>
            <w:r w:rsidRPr="00587C7B">
              <w:rPr>
                <w:rFonts w:ascii="Arial" w:hAnsi="Arial"/>
                <w:sz w:val="22"/>
                <w:szCs w:val="22"/>
              </w:rPr>
              <w:t xml:space="preserve">  C</w:t>
            </w:r>
            <w:r w:rsidR="003E3D06" w:rsidRPr="00587C7B">
              <w:rPr>
                <w:rFonts w:ascii="Arial" w:hAnsi="Arial"/>
                <w:sz w:val="22"/>
                <w:szCs w:val="22"/>
              </w:rPr>
              <w:t>álculo del</w:t>
            </w:r>
            <w:r w:rsidRPr="00587C7B">
              <w:rPr>
                <w:rFonts w:ascii="Arial" w:hAnsi="Arial"/>
                <w:sz w:val="22"/>
                <w:szCs w:val="22"/>
              </w:rPr>
              <w:t xml:space="preserve"> tiempo, rendimiento y efectividad.</w:t>
            </w:r>
          </w:p>
          <w:p w14:paraId="61908340" w14:textId="77777777" w:rsidR="00304DB0" w:rsidRPr="00587C7B" w:rsidRDefault="00304DB0" w:rsidP="00304D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</w:tabs>
              <w:spacing w:line="360" w:lineRule="auto"/>
              <w:ind w:left="284" w:right="57"/>
              <w:jc w:val="both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sz w:val="22"/>
                <w:szCs w:val="22"/>
              </w:rPr>
              <w:t xml:space="preserve">            </w:t>
            </w:r>
            <w:r w:rsidR="003E3D06" w:rsidRPr="00587C7B">
              <w:rPr>
                <w:rFonts w:ascii="Arial" w:hAnsi="Arial"/>
                <w:sz w:val="22"/>
                <w:szCs w:val="22"/>
              </w:rPr>
              <w:t>4.1.2</w:t>
            </w:r>
            <w:r w:rsidRPr="00587C7B">
              <w:rPr>
                <w:rFonts w:ascii="Arial" w:hAnsi="Arial"/>
                <w:sz w:val="22"/>
                <w:szCs w:val="22"/>
              </w:rPr>
              <w:t xml:space="preserve">  </w:t>
            </w:r>
            <w:r w:rsidR="003E3D06" w:rsidRPr="00587C7B">
              <w:rPr>
                <w:rFonts w:ascii="Arial" w:hAnsi="Arial"/>
                <w:sz w:val="22"/>
                <w:szCs w:val="22"/>
              </w:rPr>
              <w:t>Elección de paquetería.</w:t>
            </w:r>
          </w:p>
          <w:p w14:paraId="0008217E" w14:textId="77777777" w:rsidR="00304DB0" w:rsidRPr="00587C7B" w:rsidRDefault="003E3D06" w:rsidP="00304D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</w:tabs>
              <w:spacing w:line="360" w:lineRule="auto"/>
              <w:ind w:left="284" w:right="57"/>
              <w:jc w:val="both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sz w:val="22"/>
                <w:szCs w:val="22"/>
              </w:rPr>
              <w:lastRenderedPageBreak/>
              <w:t xml:space="preserve">            4.1.3</w:t>
            </w:r>
            <w:r w:rsidR="00304DB0" w:rsidRPr="00587C7B">
              <w:rPr>
                <w:rFonts w:ascii="Arial" w:hAnsi="Arial"/>
                <w:sz w:val="22"/>
                <w:szCs w:val="22"/>
              </w:rPr>
              <w:t xml:space="preserve"> </w:t>
            </w:r>
            <w:r w:rsidRPr="00587C7B">
              <w:rPr>
                <w:rFonts w:ascii="Arial" w:hAnsi="Arial"/>
                <w:sz w:val="22"/>
                <w:szCs w:val="22"/>
              </w:rPr>
              <w:t xml:space="preserve"> Técnicas de reproducción.</w:t>
            </w:r>
          </w:p>
          <w:p w14:paraId="52F9A02F" w14:textId="77777777" w:rsidR="00304DB0" w:rsidRPr="00587C7B" w:rsidRDefault="003E3D06" w:rsidP="00304D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</w:tabs>
              <w:spacing w:line="360" w:lineRule="auto"/>
              <w:ind w:left="284" w:right="57"/>
              <w:jc w:val="both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sz w:val="22"/>
                <w:szCs w:val="22"/>
              </w:rPr>
              <w:t xml:space="preserve">4.2 </w:t>
            </w:r>
            <w:r w:rsidR="00304DB0" w:rsidRPr="00587C7B">
              <w:rPr>
                <w:rFonts w:ascii="Arial" w:hAnsi="Arial"/>
                <w:sz w:val="22"/>
                <w:szCs w:val="22"/>
              </w:rPr>
              <w:t>Análisis de costos de producción</w:t>
            </w:r>
            <w:r w:rsidRPr="00587C7B">
              <w:rPr>
                <w:rFonts w:ascii="Arial" w:hAnsi="Arial"/>
                <w:sz w:val="22"/>
                <w:szCs w:val="22"/>
              </w:rPr>
              <w:t>.</w:t>
            </w:r>
          </w:p>
          <w:p w14:paraId="4D831ADE" w14:textId="77777777" w:rsidR="00304DB0" w:rsidRPr="00587C7B" w:rsidRDefault="003E3D06" w:rsidP="00304D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</w:tabs>
              <w:spacing w:line="360" w:lineRule="auto"/>
              <w:ind w:left="284" w:right="57"/>
              <w:jc w:val="both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sz w:val="22"/>
                <w:szCs w:val="22"/>
              </w:rPr>
              <w:t xml:space="preserve">4.3 </w:t>
            </w:r>
            <w:r w:rsidR="00304DB0" w:rsidRPr="00587C7B">
              <w:rPr>
                <w:rFonts w:ascii="Arial" w:hAnsi="Arial"/>
                <w:sz w:val="22"/>
                <w:szCs w:val="22"/>
              </w:rPr>
              <w:t>Análisis de tiempos de reproducción</w:t>
            </w:r>
            <w:r w:rsidRPr="00587C7B">
              <w:rPr>
                <w:rFonts w:ascii="Arial" w:hAnsi="Arial"/>
                <w:sz w:val="22"/>
                <w:szCs w:val="22"/>
              </w:rPr>
              <w:t>.</w:t>
            </w:r>
          </w:p>
          <w:p w14:paraId="39AA9E6D" w14:textId="77777777" w:rsidR="00304DB0" w:rsidRPr="00587C7B" w:rsidRDefault="003E3D06" w:rsidP="00304D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  <w:tab w:val="left" w:pos="7420"/>
              </w:tabs>
              <w:spacing w:line="360" w:lineRule="auto"/>
              <w:ind w:left="284" w:right="57"/>
              <w:jc w:val="both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sz w:val="22"/>
                <w:szCs w:val="22"/>
              </w:rPr>
              <w:t>4.4 Catálogo de servicios.</w:t>
            </w:r>
          </w:p>
          <w:p w14:paraId="618C8507" w14:textId="77777777" w:rsidR="00304DB0" w:rsidRPr="00587C7B" w:rsidRDefault="003E3D06" w:rsidP="003E3D06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</w:pPr>
            <w:r w:rsidRPr="00587C7B">
              <w:rPr>
                <w:rFonts w:ascii="Arial" w:hAnsi="Arial"/>
                <w:sz w:val="22"/>
                <w:szCs w:val="22"/>
              </w:rPr>
              <w:t>4.5 T</w:t>
            </w:r>
            <w:r w:rsidR="00304DB0" w:rsidRPr="00587C7B">
              <w:rPr>
                <w:rFonts w:ascii="Arial" w:hAnsi="Arial"/>
                <w:sz w:val="22"/>
                <w:szCs w:val="22"/>
              </w:rPr>
              <w:t xml:space="preserve">abulador de precios. </w:t>
            </w:r>
          </w:p>
        </w:tc>
      </w:tr>
      <w:tr w:rsidR="003E3D06" w:rsidRPr="00587C7B" w14:paraId="3D6C901B" w14:textId="77777777" w:rsidTr="005251F0">
        <w:trPr>
          <w:trHeight w:val="487"/>
        </w:trPr>
        <w:tc>
          <w:tcPr>
            <w:tcW w:w="12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DCFBC2" w14:textId="77777777" w:rsidR="003E3D06" w:rsidRPr="00587C7B" w:rsidRDefault="003E3D06" w:rsidP="003E3D06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</w:pP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  <w:lastRenderedPageBreak/>
              <w:t xml:space="preserve">Unidad V:                                                                                                                                             Duración: </w:t>
            </w:r>
            <w:r w:rsidR="00A1087C" w:rsidRPr="00587C7B"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  <w:t>8</w:t>
            </w: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  <w:t xml:space="preserve"> horas</w:t>
            </w:r>
          </w:p>
          <w:p w14:paraId="2BB30A62" w14:textId="77777777" w:rsidR="003E3D06" w:rsidRPr="00587C7B" w:rsidRDefault="003E3D06" w:rsidP="003E3D06">
            <w:pPr>
              <w:spacing w:line="360" w:lineRule="auto"/>
              <w:ind w:left="720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</w:pP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  <w:t xml:space="preserve">PROCESO ADMINISTRATIVO </w:t>
            </w:r>
          </w:p>
          <w:p w14:paraId="0EA22154" w14:textId="77777777" w:rsidR="003E3D06" w:rsidRPr="00587C7B" w:rsidRDefault="003E3D06" w:rsidP="003E3D06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7CE5512E" w14:textId="77777777" w:rsidR="003E3D06" w:rsidRPr="00587C7B" w:rsidRDefault="003E3D06" w:rsidP="003E3D06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</w:pP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  <w:t>Competencia:</w:t>
            </w:r>
          </w:p>
          <w:p w14:paraId="04683E5C" w14:textId="476CFCC4" w:rsidR="003E3D06" w:rsidRPr="00587C7B" w:rsidRDefault="00587C7B" w:rsidP="003E3D06">
            <w:pPr>
              <w:suppressAutoHyphens/>
              <w:spacing w:line="360" w:lineRule="auto"/>
              <w:ind w:left="284" w:right="454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Diseñar una programación de organización</w:t>
            </w:r>
            <w:r w:rsidR="003E3D06" w:rsidRPr="00587C7B">
              <w:rPr>
                <w:rFonts w:ascii="Arial" w:hAnsi="Arial" w:cs="Arial"/>
                <w:sz w:val="22"/>
                <w:szCs w:val="22"/>
              </w:rPr>
              <w:t xml:space="preserve"> de tiempos y actividades dentro de un despacho o como </w:t>
            </w:r>
            <w:r w:rsidR="003E3D06" w:rsidRPr="00587C7B">
              <w:rPr>
                <w:rFonts w:ascii="Arial" w:hAnsi="Arial" w:cs="Arial"/>
                <w:i/>
                <w:sz w:val="22"/>
                <w:szCs w:val="22"/>
              </w:rPr>
              <w:t>freelance</w:t>
            </w:r>
            <w:r w:rsidRPr="00587C7B">
              <w:rPr>
                <w:rFonts w:ascii="Arial" w:hAnsi="Arial" w:cs="Arial"/>
                <w:sz w:val="22"/>
                <w:szCs w:val="22"/>
              </w:rPr>
              <w:t>, para contar con una agenda de actividades bien estructurada que ayude a gestionar las actividades administrativas, por medio de la comunicación y empleo de formatos administrativos, con una actitud responsable y de respeto.</w:t>
            </w:r>
          </w:p>
          <w:p w14:paraId="2E2D1196" w14:textId="77777777" w:rsidR="003E3D06" w:rsidRPr="00587C7B" w:rsidRDefault="003E3D06" w:rsidP="003E3D06">
            <w:pPr>
              <w:suppressAutoHyphens/>
              <w:spacing w:line="360" w:lineRule="auto"/>
              <w:ind w:left="284" w:right="454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120869E2" w14:textId="77777777" w:rsidR="003E3D06" w:rsidRPr="00587C7B" w:rsidRDefault="003E3D06" w:rsidP="003E3D06">
            <w:pPr>
              <w:suppressAutoHyphens/>
              <w:spacing w:line="360" w:lineRule="auto"/>
              <w:ind w:left="284" w:right="454"/>
              <w:jc w:val="both"/>
              <w:rPr>
                <w:rFonts w:ascii="Arial" w:eastAsia="MS Mincho" w:hAnsi="Arial" w:cs="Arial"/>
                <w:bCs/>
                <w:color w:val="auto"/>
                <w:sz w:val="22"/>
                <w:szCs w:val="22"/>
              </w:rPr>
            </w:pP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  <w:t>Contenido:</w:t>
            </w:r>
          </w:p>
          <w:p w14:paraId="67D2B407" w14:textId="77777777" w:rsidR="003E3D06" w:rsidRPr="00587C7B" w:rsidRDefault="003E3D06" w:rsidP="005251F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ind w:left="284" w:right="720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5.1 Formatos administrativos.</w:t>
            </w:r>
          </w:p>
          <w:p w14:paraId="195161D6" w14:textId="77777777" w:rsidR="003E3D06" w:rsidRPr="00587C7B" w:rsidRDefault="003E3D06" w:rsidP="005251F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ind w:left="284" w:right="720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5.2 Expediente por trabajo y por cliente ( cartera de clientes recurrentes).</w:t>
            </w:r>
          </w:p>
          <w:p w14:paraId="62231ACB" w14:textId="77777777" w:rsidR="003E3D06" w:rsidRPr="00587C7B" w:rsidRDefault="003E3D06" w:rsidP="005251F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ind w:left="284" w:right="720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 xml:space="preserve">5.3 </w:t>
            </w:r>
            <w:r w:rsidR="005251F0" w:rsidRPr="00587C7B">
              <w:rPr>
                <w:rFonts w:ascii="Arial" w:hAnsi="Arial" w:cs="Arial"/>
                <w:sz w:val="22"/>
                <w:szCs w:val="22"/>
              </w:rPr>
              <w:t>S</w:t>
            </w:r>
            <w:r w:rsidRPr="00587C7B">
              <w:rPr>
                <w:rFonts w:ascii="Arial" w:hAnsi="Arial" w:cs="Arial"/>
                <w:sz w:val="22"/>
                <w:szCs w:val="22"/>
              </w:rPr>
              <w:t>olicitud de trabajo</w:t>
            </w:r>
            <w:r w:rsidR="005251F0" w:rsidRPr="00587C7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7C7C598" w14:textId="77777777" w:rsidR="003E3D06" w:rsidRPr="00587C7B" w:rsidRDefault="003E3D06" w:rsidP="005251F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ind w:left="284" w:right="720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 xml:space="preserve">5.4 </w:t>
            </w:r>
            <w:r w:rsidR="005251F0" w:rsidRPr="00587C7B">
              <w:rPr>
                <w:rFonts w:ascii="Arial" w:hAnsi="Arial" w:cs="Arial"/>
                <w:sz w:val="22"/>
                <w:szCs w:val="22"/>
              </w:rPr>
              <w:t>C</w:t>
            </w:r>
            <w:r w:rsidRPr="00587C7B">
              <w:rPr>
                <w:rFonts w:ascii="Arial" w:hAnsi="Arial" w:cs="Arial"/>
                <w:sz w:val="22"/>
                <w:szCs w:val="22"/>
              </w:rPr>
              <w:t>otización</w:t>
            </w:r>
            <w:r w:rsidR="005251F0" w:rsidRPr="00587C7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5F44EFB" w14:textId="77777777" w:rsidR="003E3D06" w:rsidRPr="00587C7B" w:rsidRDefault="003E3D06" w:rsidP="005251F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ind w:left="284" w:right="720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 xml:space="preserve">5.5 </w:t>
            </w:r>
            <w:r w:rsidR="005251F0" w:rsidRPr="00587C7B">
              <w:rPr>
                <w:rFonts w:ascii="Arial" w:hAnsi="Arial" w:cs="Arial"/>
                <w:sz w:val="22"/>
                <w:szCs w:val="22"/>
              </w:rPr>
              <w:t>P</w:t>
            </w:r>
            <w:r w:rsidRPr="00587C7B">
              <w:rPr>
                <w:rFonts w:ascii="Arial" w:hAnsi="Arial" w:cs="Arial"/>
                <w:sz w:val="22"/>
                <w:szCs w:val="22"/>
              </w:rPr>
              <w:t>ago</w:t>
            </w:r>
            <w:r w:rsidR="005251F0" w:rsidRPr="00587C7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886C947" w14:textId="77777777" w:rsidR="003E3D06" w:rsidRPr="00587C7B" w:rsidRDefault="003E3D06" w:rsidP="005251F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ind w:left="284" w:right="720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5.6 Factura de pago</w:t>
            </w:r>
            <w:r w:rsidR="005251F0" w:rsidRPr="00587C7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5E47751" w14:textId="77777777" w:rsidR="003E3D06" w:rsidRPr="00587C7B" w:rsidRDefault="003E3D06" w:rsidP="005251F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ind w:left="284" w:right="720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5.7 Definición y visto bueno del proyecto de diseño para su reproducción.</w:t>
            </w:r>
          </w:p>
          <w:p w14:paraId="58C2460D" w14:textId="77777777" w:rsidR="003E3D06" w:rsidRPr="00587C7B" w:rsidRDefault="003E3D06" w:rsidP="005251F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ind w:left="284" w:right="720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5.8 Evaluación de tiempos de entrega, total o en parte</w:t>
            </w:r>
            <w:r w:rsidR="005251F0" w:rsidRPr="00587C7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00642A8" w14:textId="77777777" w:rsidR="003E3D06" w:rsidRPr="00587C7B" w:rsidRDefault="003E3D06" w:rsidP="005251F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ind w:left="284" w:right="720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 xml:space="preserve">5.9 Externo; evaluación de tiempos de entrega, total o en parte. </w:t>
            </w:r>
          </w:p>
          <w:p w14:paraId="7B37EA04" w14:textId="77777777" w:rsidR="003E3D06" w:rsidRPr="00587C7B" w:rsidRDefault="005251F0" w:rsidP="005251F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ind w:left="284" w:right="720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 xml:space="preserve">5.10 </w:t>
            </w:r>
            <w:r w:rsidR="003E3D06" w:rsidRPr="00587C7B">
              <w:rPr>
                <w:rFonts w:ascii="Arial" w:hAnsi="Arial" w:cs="Arial"/>
                <w:sz w:val="22"/>
                <w:szCs w:val="22"/>
              </w:rPr>
              <w:t>Cotización del diseño para su visto bueno.</w:t>
            </w:r>
          </w:p>
          <w:p w14:paraId="2B198421" w14:textId="77777777" w:rsidR="003E3D06" w:rsidRPr="00587C7B" w:rsidRDefault="005251F0" w:rsidP="005251F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ind w:left="284" w:right="720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lastRenderedPageBreak/>
              <w:t xml:space="preserve">5.11 </w:t>
            </w:r>
            <w:r w:rsidR="003E3D06" w:rsidRPr="00587C7B">
              <w:rPr>
                <w:rFonts w:ascii="Arial" w:hAnsi="Arial" w:cs="Arial"/>
                <w:sz w:val="22"/>
                <w:szCs w:val="22"/>
              </w:rPr>
              <w:t>Preparación de originales para reproducción de trabajos gráficos (externa)</w:t>
            </w:r>
            <w:r w:rsidRPr="00587C7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CEEB664" w14:textId="77777777" w:rsidR="003E3D06" w:rsidRPr="00587C7B" w:rsidRDefault="005251F0" w:rsidP="005251F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ind w:left="284" w:right="720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 xml:space="preserve">5.12 </w:t>
            </w:r>
            <w:r w:rsidR="003E3D06" w:rsidRPr="00587C7B">
              <w:rPr>
                <w:rFonts w:ascii="Arial" w:hAnsi="Arial" w:cs="Arial"/>
                <w:sz w:val="22"/>
                <w:szCs w:val="22"/>
              </w:rPr>
              <w:t>Asignación del trabajo</w:t>
            </w:r>
            <w:r w:rsidRPr="00587C7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CD7C9FC" w14:textId="77777777" w:rsidR="003E3D06" w:rsidRPr="00587C7B" w:rsidRDefault="003E3D06" w:rsidP="005251F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ind w:left="284" w:right="720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5.13 Supervisión del trabajo.</w:t>
            </w:r>
          </w:p>
        </w:tc>
      </w:tr>
      <w:tr w:rsidR="005251F0" w:rsidRPr="00587C7B" w14:paraId="5D6B104D" w14:textId="77777777" w:rsidTr="005251F0">
        <w:trPr>
          <w:trHeight w:val="487"/>
        </w:trPr>
        <w:tc>
          <w:tcPr>
            <w:tcW w:w="12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E12132" w14:textId="77777777" w:rsidR="005251F0" w:rsidRPr="00587C7B" w:rsidRDefault="005251F0" w:rsidP="005251F0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</w:pP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  <w:lastRenderedPageBreak/>
              <w:t xml:space="preserve">Unidad VI:                                                                                                                                             Duración: </w:t>
            </w:r>
            <w:r w:rsidR="00A1087C" w:rsidRPr="00587C7B"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  <w:t>8</w:t>
            </w: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  <w:t xml:space="preserve"> horas</w:t>
            </w:r>
          </w:p>
          <w:p w14:paraId="3FC33648" w14:textId="77777777" w:rsidR="005251F0" w:rsidRPr="00587C7B" w:rsidRDefault="005251F0" w:rsidP="005251F0">
            <w:pPr>
              <w:spacing w:line="360" w:lineRule="auto"/>
              <w:ind w:left="720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</w:pPr>
            <w:r w:rsidRPr="00587C7B">
              <w:rPr>
                <w:rFonts w:ascii="Arial" w:hAnsi="Arial" w:cs="Arial"/>
                <w:b/>
                <w:sz w:val="22"/>
                <w:szCs w:val="22"/>
              </w:rPr>
              <w:t>ORGANIZACIÓN DE RECURSOS</w:t>
            </w: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3F064E0F" w14:textId="77777777" w:rsidR="005251F0" w:rsidRPr="00587C7B" w:rsidRDefault="005251F0" w:rsidP="005251F0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6FED707C" w14:textId="77777777" w:rsidR="005251F0" w:rsidRPr="00587C7B" w:rsidRDefault="005251F0" w:rsidP="005251F0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</w:pP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  <w:t>Competencia:</w:t>
            </w:r>
          </w:p>
          <w:p w14:paraId="0301397D" w14:textId="3CE9E08C" w:rsidR="005251F0" w:rsidRPr="00587C7B" w:rsidRDefault="00587C7B" w:rsidP="005251F0">
            <w:pPr>
              <w:suppressAutoHyphens/>
              <w:spacing w:line="360" w:lineRule="auto"/>
              <w:ind w:left="284" w:right="454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</w:pPr>
            <w:r w:rsidRPr="00587C7B">
              <w:rPr>
                <w:rFonts w:ascii="Arial" w:hAnsi="Arial"/>
                <w:sz w:val="22"/>
                <w:szCs w:val="22"/>
              </w:rPr>
              <w:t>Administrar el balance de</w:t>
            </w:r>
            <w:r w:rsidR="005251F0" w:rsidRPr="00587C7B">
              <w:rPr>
                <w:rFonts w:ascii="Arial" w:hAnsi="Arial"/>
                <w:sz w:val="22"/>
                <w:szCs w:val="22"/>
              </w:rPr>
              <w:t xml:space="preserve"> los rendimientos propios y externos al término del primer ciclo para evaluar la independencia de proveedores externos o reiterar la colaboración con ellos, así como decidir si hay un posible cambio</w:t>
            </w:r>
            <w:r w:rsidRPr="00587C7B">
              <w:rPr>
                <w:rFonts w:ascii="Arial" w:hAnsi="Arial"/>
                <w:sz w:val="22"/>
                <w:szCs w:val="22"/>
              </w:rPr>
              <w:t xml:space="preserve"> para llevar acabo una correcta administración del proyecto, responsabilidad y precisión. </w:t>
            </w:r>
          </w:p>
          <w:p w14:paraId="61072E60" w14:textId="77777777" w:rsidR="005251F0" w:rsidRPr="00587C7B" w:rsidRDefault="005251F0" w:rsidP="005251F0">
            <w:pPr>
              <w:suppressAutoHyphens/>
              <w:spacing w:line="360" w:lineRule="auto"/>
              <w:ind w:left="284" w:right="454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6B8AFB08" w14:textId="77777777" w:rsidR="005251F0" w:rsidRPr="00587C7B" w:rsidRDefault="005251F0" w:rsidP="005251F0">
            <w:pPr>
              <w:suppressAutoHyphens/>
              <w:spacing w:line="360" w:lineRule="auto"/>
              <w:ind w:left="284" w:right="454"/>
              <w:jc w:val="both"/>
              <w:rPr>
                <w:rFonts w:ascii="Arial" w:eastAsia="MS Mincho" w:hAnsi="Arial" w:cs="Arial"/>
                <w:bCs/>
                <w:color w:val="auto"/>
                <w:sz w:val="22"/>
                <w:szCs w:val="22"/>
              </w:rPr>
            </w:pP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  <w:t>Contenido:</w:t>
            </w:r>
          </w:p>
          <w:p w14:paraId="4DCD50CD" w14:textId="77777777" w:rsidR="005251F0" w:rsidRPr="00587C7B" w:rsidRDefault="004910DF" w:rsidP="004910D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ind w:left="284" w:right="720"/>
              <w:jc w:val="both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sz w:val="22"/>
                <w:szCs w:val="22"/>
              </w:rPr>
              <w:t xml:space="preserve">6.1 </w:t>
            </w:r>
            <w:r w:rsidR="005251F0" w:rsidRPr="00587C7B">
              <w:rPr>
                <w:rFonts w:ascii="Arial" w:hAnsi="Arial"/>
                <w:sz w:val="22"/>
                <w:szCs w:val="22"/>
              </w:rPr>
              <w:t>Balance comparativo entre inversión y costos.</w:t>
            </w:r>
          </w:p>
          <w:p w14:paraId="58A19BB8" w14:textId="77777777" w:rsidR="005251F0" w:rsidRPr="00587C7B" w:rsidRDefault="004910DF" w:rsidP="004910D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ind w:left="284" w:right="720"/>
              <w:jc w:val="both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sz w:val="22"/>
                <w:szCs w:val="22"/>
              </w:rPr>
              <w:t xml:space="preserve">6.2 </w:t>
            </w:r>
            <w:r w:rsidR="005251F0" w:rsidRPr="00587C7B">
              <w:rPr>
                <w:rFonts w:ascii="Arial" w:hAnsi="Arial"/>
                <w:sz w:val="22"/>
                <w:szCs w:val="22"/>
              </w:rPr>
              <w:t>Evaluación de equipo y proyección de compras de complementos.</w:t>
            </w:r>
          </w:p>
          <w:p w14:paraId="4ADFB41D" w14:textId="77777777" w:rsidR="005251F0" w:rsidRPr="00587C7B" w:rsidRDefault="004910DF" w:rsidP="004910D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ind w:left="284" w:right="720"/>
              <w:jc w:val="both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sz w:val="22"/>
                <w:szCs w:val="22"/>
              </w:rPr>
              <w:t xml:space="preserve">6.3 </w:t>
            </w:r>
            <w:r w:rsidR="005251F0" w:rsidRPr="00587C7B">
              <w:rPr>
                <w:rFonts w:ascii="Arial" w:hAnsi="Arial"/>
                <w:sz w:val="22"/>
                <w:szCs w:val="22"/>
              </w:rPr>
              <w:t>Adquisición de un nuevo equipo.</w:t>
            </w:r>
          </w:p>
          <w:p w14:paraId="030DA750" w14:textId="77777777" w:rsidR="005251F0" w:rsidRPr="00587C7B" w:rsidRDefault="004910DF" w:rsidP="004910D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ind w:left="284" w:right="720"/>
              <w:jc w:val="both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sz w:val="22"/>
                <w:szCs w:val="22"/>
              </w:rPr>
              <w:t xml:space="preserve">6.4 </w:t>
            </w:r>
            <w:r w:rsidR="005251F0" w:rsidRPr="00587C7B">
              <w:rPr>
                <w:rFonts w:ascii="Arial" w:hAnsi="Arial"/>
                <w:sz w:val="22"/>
                <w:szCs w:val="22"/>
              </w:rPr>
              <w:t>Evaluación y desempeño a través de encuestas a clientes.</w:t>
            </w:r>
          </w:p>
          <w:p w14:paraId="3DD85552" w14:textId="77777777" w:rsidR="005251F0" w:rsidRPr="00587C7B" w:rsidRDefault="005251F0" w:rsidP="004910D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60" w:lineRule="auto"/>
              <w:ind w:left="284" w:right="720"/>
              <w:jc w:val="both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sz w:val="22"/>
                <w:szCs w:val="22"/>
              </w:rPr>
              <w:t>6.5 Análisis a proveedores externos.</w:t>
            </w:r>
          </w:p>
          <w:p w14:paraId="2F4DF98B" w14:textId="77777777" w:rsidR="005251F0" w:rsidRPr="00587C7B" w:rsidRDefault="005251F0" w:rsidP="004910DF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</w:pPr>
            <w:r w:rsidRPr="00587C7B">
              <w:rPr>
                <w:rFonts w:ascii="Arial" w:hAnsi="Arial"/>
                <w:sz w:val="22"/>
                <w:szCs w:val="22"/>
              </w:rPr>
              <w:t>6.6 Toma de decisiones para el próximo ciclo.</w:t>
            </w:r>
          </w:p>
        </w:tc>
      </w:tr>
    </w:tbl>
    <w:p w14:paraId="6F5D4CC3" w14:textId="77777777" w:rsidR="006A042C" w:rsidRPr="00587C7B" w:rsidRDefault="006A042C">
      <w:pPr>
        <w:jc w:val="both"/>
        <w:rPr>
          <w:rFonts w:ascii="Arial" w:hAnsi="Arial"/>
          <w:b/>
          <w:sz w:val="22"/>
          <w:szCs w:val="22"/>
        </w:rPr>
      </w:pPr>
    </w:p>
    <w:p w14:paraId="6956B92B" w14:textId="77777777" w:rsidR="004910DF" w:rsidRPr="00587C7B" w:rsidRDefault="004910DF">
      <w:pPr>
        <w:jc w:val="both"/>
        <w:rPr>
          <w:rFonts w:ascii="Arial" w:hAnsi="Arial"/>
          <w:b/>
          <w:sz w:val="22"/>
          <w:szCs w:val="22"/>
        </w:rPr>
      </w:pPr>
    </w:p>
    <w:p w14:paraId="3F0A88DA" w14:textId="77777777" w:rsidR="004910DF" w:rsidRPr="00587C7B" w:rsidRDefault="004910DF">
      <w:pPr>
        <w:jc w:val="both"/>
        <w:rPr>
          <w:rFonts w:ascii="Arial" w:hAnsi="Arial"/>
          <w:b/>
          <w:sz w:val="22"/>
          <w:szCs w:val="22"/>
        </w:rPr>
      </w:pPr>
    </w:p>
    <w:p w14:paraId="1230F20F" w14:textId="77777777" w:rsidR="004910DF" w:rsidRPr="00587C7B" w:rsidRDefault="004910DF">
      <w:pPr>
        <w:jc w:val="both"/>
        <w:rPr>
          <w:rFonts w:ascii="Arial" w:hAnsi="Arial"/>
          <w:b/>
          <w:sz w:val="22"/>
          <w:szCs w:val="22"/>
        </w:rPr>
      </w:pPr>
    </w:p>
    <w:p w14:paraId="7AC2DB46" w14:textId="77777777" w:rsidR="004910DF" w:rsidRPr="00587C7B" w:rsidRDefault="004910DF">
      <w:pPr>
        <w:jc w:val="both"/>
        <w:rPr>
          <w:rFonts w:ascii="Arial" w:hAnsi="Arial"/>
          <w:b/>
          <w:sz w:val="22"/>
          <w:szCs w:val="22"/>
        </w:rPr>
      </w:pPr>
    </w:p>
    <w:p w14:paraId="2063049E" w14:textId="77777777" w:rsidR="004910DF" w:rsidRPr="00587C7B" w:rsidRDefault="004910DF">
      <w:pPr>
        <w:jc w:val="both"/>
        <w:rPr>
          <w:rFonts w:ascii="Arial" w:hAnsi="Arial"/>
          <w:b/>
          <w:sz w:val="22"/>
          <w:szCs w:val="22"/>
        </w:rPr>
      </w:pPr>
    </w:p>
    <w:p w14:paraId="11B4E25D" w14:textId="77777777" w:rsidR="004910DF" w:rsidRPr="00587C7B" w:rsidRDefault="004910DF">
      <w:pPr>
        <w:jc w:val="both"/>
        <w:rPr>
          <w:rFonts w:ascii="Arial" w:hAnsi="Arial"/>
          <w:b/>
          <w:sz w:val="22"/>
          <w:szCs w:val="22"/>
        </w:rPr>
      </w:pPr>
    </w:p>
    <w:p w14:paraId="635CCFC4" w14:textId="77777777" w:rsidR="004910DF" w:rsidRPr="00587C7B" w:rsidRDefault="004910DF">
      <w:pPr>
        <w:jc w:val="both"/>
        <w:rPr>
          <w:rFonts w:ascii="Arial" w:hAnsi="Arial"/>
          <w:b/>
          <w:sz w:val="22"/>
          <w:szCs w:val="22"/>
        </w:rPr>
      </w:pPr>
    </w:p>
    <w:p w14:paraId="56772C66" w14:textId="77777777" w:rsidR="004910DF" w:rsidRPr="00587C7B" w:rsidRDefault="004910DF">
      <w:pPr>
        <w:jc w:val="both"/>
        <w:rPr>
          <w:rFonts w:ascii="Arial" w:hAnsi="Arial"/>
          <w:b/>
          <w:sz w:val="22"/>
          <w:szCs w:val="22"/>
        </w:rPr>
      </w:pPr>
    </w:p>
    <w:p w14:paraId="34EF29E9" w14:textId="77777777" w:rsidR="004910DF" w:rsidRPr="00587C7B" w:rsidRDefault="004910DF">
      <w:pPr>
        <w:jc w:val="both"/>
        <w:rPr>
          <w:rFonts w:ascii="Arial" w:hAnsi="Arial"/>
          <w:b/>
          <w:sz w:val="22"/>
          <w:szCs w:val="22"/>
        </w:rPr>
      </w:pPr>
    </w:p>
    <w:p w14:paraId="562795DA" w14:textId="77777777" w:rsidR="004910DF" w:rsidRPr="00587C7B" w:rsidRDefault="004910DF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0" w:type="auto"/>
        <w:tblInd w:w="687" w:type="dxa"/>
        <w:tblLayout w:type="fixed"/>
        <w:tblLook w:val="0000" w:firstRow="0" w:lastRow="0" w:firstColumn="0" w:lastColumn="0" w:noHBand="0" w:noVBand="0"/>
      </w:tblPr>
      <w:tblGrid>
        <w:gridCol w:w="1134"/>
        <w:gridCol w:w="4253"/>
        <w:gridCol w:w="3969"/>
        <w:gridCol w:w="2268"/>
        <w:gridCol w:w="1276"/>
      </w:tblGrid>
      <w:tr w:rsidR="006A042C" w:rsidRPr="00587C7B" w14:paraId="468CCBE1" w14:textId="77777777" w:rsidTr="004E53E7">
        <w:trPr>
          <w:cantSplit/>
          <w:trHeight w:val="220"/>
        </w:trPr>
        <w:tc>
          <w:tcPr>
            <w:tcW w:w="129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CAD9A" w14:textId="77777777" w:rsidR="006A042C" w:rsidRPr="00587C7B" w:rsidRDefault="00E068AC">
            <w:pPr>
              <w:pStyle w:val="encabezadodeseccion"/>
              <w:rPr>
                <w:rFonts w:cs="Arial"/>
                <w:sz w:val="22"/>
                <w:szCs w:val="22"/>
              </w:rPr>
            </w:pPr>
            <w:r w:rsidRPr="00587C7B">
              <w:rPr>
                <w:rFonts w:cs="Arial"/>
                <w:sz w:val="22"/>
                <w:szCs w:val="22"/>
              </w:rPr>
              <w:t>VI. ESTRUCTURA DE LAS PRÁCTICAS</w:t>
            </w:r>
          </w:p>
        </w:tc>
      </w:tr>
      <w:tr w:rsidR="006A042C" w:rsidRPr="00587C7B" w14:paraId="7FDE4AF4" w14:textId="77777777" w:rsidTr="004E53E7">
        <w:trPr>
          <w:cantSplit/>
          <w:trHeight w:val="440"/>
        </w:trPr>
        <w:tc>
          <w:tcPr>
            <w:tcW w:w="1134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655E6" w14:textId="77777777" w:rsidR="006A042C" w:rsidRPr="00587C7B" w:rsidRDefault="00E068AC" w:rsidP="004910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C7B">
              <w:rPr>
                <w:rFonts w:ascii="Arial" w:hAnsi="Arial" w:cs="Arial"/>
                <w:b/>
                <w:sz w:val="22"/>
                <w:szCs w:val="22"/>
              </w:rPr>
              <w:t>No. de Práctica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A2642" w14:textId="77777777" w:rsidR="006A042C" w:rsidRPr="00587C7B" w:rsidRDefault="004910DF" w:rsidP="004910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C7B">
              <w:rPr>
                <w:rFonts w:ascii="Arial" w:hAnsi="Arial" w:cs="Arial"/>
                <w:b/>
                <w:sz w:val="22"/>
                <w:szCs w:val="22"/>
              </w:rPr>
              <w:t>Competencias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A7350" w14:textId="77777777" w:rsidR="006A042C" w:rsidRPr="00587C7B" w:rsidRDefault="00E068AC" w:rsidP="004910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C7B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6ACE3" w14:textId="77777777" w:rsidR="006A042C" w:rsidRPr="00587C7B" w:rsidRDefault="00E068AC" w:rsidP="004910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C7B">
              <w:rPr>
                <w:rFonts w:ascii="Arial" w:hAnsi="Arial" w:cs="Arial"/>
                <w:b/>
                <w:sz w:val="22"/>
                <w:szCs w:val="22"/>
              </w:rPr>
              <w:t>Material de</w:t>
            </w:r>
          </w:p>
          <w:p w14:paraId="70735EB9" w14:textId="77777777" w:rsidR="006A042C" w:rsidRPr="00587C7B" w:rsidRDefault="00E068AC" w:rsidP="004910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C7B">
              <w:rPr>
                <w:rFonts w:ascii="Arial" w:hAnsi="Arial" w:cs="Arial"/>
                <w:b/>
                <w:sz w:val="22"/>
                <w:szCs w:val="22"/>
              </w:rPr>
              <w:t>Apoyo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5CC61" w14:textId="77777777" w:rsidR="006A042C" w:rsidRPr="00587C7B" w:rsidRDefault="00E068AC" w:rsidP="004910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C7B">
              <w:rPr>
                <w:rFonts w:ascii="Arial" w:hAnsi="Arial" w:cs="Arial"/>
                <w:b/>
                <w:sz w:val="22"/>
                <w:szCs w:val="22"/>
              </w:rPr>
              <w:t>Duración</w:t>
            </w:r>
          </w:p>
          <w:p w14:paraId="1A7E71BE" w14:textId="77777777" w:rsidR="004910DF" w:rsidRPr="00587C7B" w:rsidRDefault="004910DF" w:rsidP="004910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C7B">
              <w:rPr>
                <w:rFonts w:ascii="Arial" w:hAnsi="Arial" w:cs="Arial"/>
                <w:b/>
                <w:sz w:val="22"/>
                <w:szCs w:val="22"/>
              </w:rPr>
              <w:t>Hrs.</w:t>
            </w:r>
          </w:p>
        </w:tc>
      </w:tr>
      <w:tr w:rsidR="006A042C" w:rsidRPr="00587C7B" w14:paraId="44940AF8" w14:textId="77777777" w:rsidTr="00A1087C">
        <w:trPr>
          <w:cantSplit/>
          <w:trHeight w:val="850"/>
        </w:trPr>
        <w:tc>
          <w:tcPr>
            <w:tcW w:w="1134" w:type="dxa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E770B" w14:textId="77777777" w:rsidR="006A042C" w:rsidRPr="00587C7B" w:rsidRDefault="00E068AC" w:rsidP="00A108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C7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992FA" w14:textId="77777777" w:rsidR="006A042C" w:rsidRPr="00587C7B" w:rsidRDefault="004910DF" w:rsidP="004E53E7">
            <w:pPr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Plantear</w:t>
            </w:r>
            <w:r w:rsidR="00E068AC" w:rsidRPr="00587C7B">
              <w:rPr>
                <w:rFonts w:ascii="Arial" w:hAnsi="Arial" w:cs="Arial"/>
                <w:sz w:val="22"/>
                <w:szCs w:val="22"/>
              </w:rPr>
              <w:t xml:space="preserve"> la fundación de un despacho de diseño gráfico o darse de alta como </w:t>
            </w:r>
            <w:r w:rsidR="00E068AC" w:rsidRPr="00587C7B">
              <w:rPr>
                <w:rFonts w:ascii="Arial" w:hAnsi="Arial" w:cs="Arial"/>
                <w:i/>
                <w:sz w:val="22"/>
                <w:szCs w:val="22"/>
              </w:rPr>
              <w:t>fre</w:t>
            </w:r>
            <w:r w:rsidR="00E068AC" w:rsidRPr="00587C7B"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E068AC" w:rsidRPr="00587C7B">
              <w:rPr>
                <w:rFonts w:ascii="Arial" w:hAnsi="Arial" w:cs="Arial"/>
                <w:i/>
                <w:sz w:val="22"/>
                <w:szCs w:val="22"/>
              </w:rPr>
              <w:t>lance</w:t>
            </w:r>
            <w:r w:rsidR="00E068AC" w:rsidRPr="00587C7B">
              <w:rPr>
                <w:rFonts w:ascii="Arial" w:hAnsi="Arial" w:cs="Arial"/>
                <w:sz w:val="22"/>
                <w:szCs w:val="22"/>
              </w:rPr>
              <w:t xml:space="preserve"> definiendo una inversión inicial.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83A37" w14:textId="77777777" w:rsidR="006A042C" w:rsidRPr="00587C7B" w:rsidRDefault="004910DF" w:rsidP="004E53E7">
            <w:pPr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 xml:space="preserve">Búsqueda de un local </w:t>
            </w:r>
            <w:r w:rsidR="00E068AC" w:rsidRPr="00587C7B">
              <w:rPr>
                <w:rFonts w:ascii="Arial" w:hAnsi="Arial" w:cs="Arial"/>
                <w:sz w:val="22"/>
                <w:szCs w:val="22"/>
              </w:rPr>
              <w:t>provisional, s</w:t>
            </w:r>
            <w:r w:rsidR="00E068AC" w:rsidRPr="00587C7B">
              <w:rPr>
                <w:rFonts w:ascii="Arial" w:hAnsi="Arial" w:cs="Arial"/>
                <w:sz w:val="22"/>
                <w:szCs w:val="22"/>
              </w:rPr>
              <w:t>e</w:t>
            </w:r>
            <w:r w:rsidR="00E068AC" w:rsidRPr="00587C7B">
              <w:rPr>
                <w:rFonts w:ascii="Arial" w:hAnsi="Arial" w:cs="Arial"/>
                <w:sz w:val="22"/>
                <w:szCs w:val="22"/>
              </w:rPr>
              <w:t>mipermanente o permanente.</w:t>
            </w:r>
          </w:p>
          <w:p w14:paraId="548E2F10" w14:textId="77777777" w:rsidR="006A042C" w:rsidRPr="00587C7B" w:rsidRDefault="006A042C" w:rsidP="004E53E7">
            <w:pPr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065E8" w14:textId="77777777" w:rsidR="006A042C" w:rsidRPr="00587C7B" w:rsidRDefault="004E53E7" w:rsidP="004E53E7">
            <w:pPr>
              <w:suppressAutoHyphens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I</w:t>
            </w:r>
            <w:r w:rsidR="00E068AC" w:rsidRPr="00587C7B">
              <w:rPr>
                <w:rFonts w:ascii="Arial" w:hAnsi="Arial" w:cs="Arial"/>
                <w:sz w:val="22"/>
                <w:szCs w:val="22"/>
              </w:rPr>
              <w:t>nvestigación de campo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2611B" w14:textId="77777777" w:rsidR="006A042C" w:rsidRPr="00587C7B" w:rsidRDefault="00A1087C" w:rsidP="00A108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C7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6A042C" w:rsidRPr="00587C7B" w14:paraId="790FA2B0" w14:textId="77777777" w:rsidTr="00A1087C">
        <w:trPr>
          <w:cantSplit/>
          <w:trHeight w:val="450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5B4D7" w14:textId="77777777" w:rsidR="006A042C" w:rsidRPr="00587C7B" w:rsidRDefault="00E068AC" w:rsidP="00A108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C7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799C4" w14:textId="77777777" w:rsidR="006A042C" w:rsidRPr="00587C7B" w:rsidRDefault="004E53E7" w:rsidP="004E53E7">
            <w:pPr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Realizar la</w:t>
            </w:r>
            <w:r w:rsidR="00E068AC" w:rsidRPr="00587C7B">
              <w:rPr>
                <w:rFonts w:ascii="Arial" w:hAnsi="Arial" w:cs="Arial"/>
                <w:sz w:val="22"/>
                <w:szCs w:val="22"/>
              </w:rPr>
              <w:t xml:space="preserve"> papelería con un imagotipo.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298D8" w14:textId="77777777" w:rsidR="006A042C" w:rsidRPr="00587C7B" w:rsidRDefault="00E068AC" w:rsidP="004E53E7">
            <w:pPr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Definición de móvil corporativo.</w:t>
            </w:r>
          </w:p>
          <w:p w14:paraId="406E697D" w14:textId="77777777" w:rsidR="006A042C" w:rsidRPr="00587C7B" w:rsidRDefault="00E068AC" w:rsidP="004E53E7">
            <w:pPr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Imagotipo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1C423" w14:textId="77777777" w:rsidR="006A042C" w:rsidRPr="00587C7B" w:rsidRDefault="00E068AC" w:rsidP="004E53E7">
            <w:pPr>
              <w:suppressAutoHyphens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 xml:space="preserve">Investigación      bibliográfica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E69DB" w14:textId="77777777" w:rsidR="006A042C" w:rsidRPr="00587C7B" w:rsidRDefault="00A1087C" w:rsidP="00A108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C7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4E53E7" w:rsidRPr="00587C7B" w14:paraId="1D3D63FD" w14:textId="77777777" w:rsidTr="00A1087C">
        <w:trPr>
          <w:cantSplit/>
          <w:trHeight w:val="55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on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1399D" w14:textId="77777777" w:rsidR="004E53E7" w:rsidRPr="00587C7B" w:rsidRDefault="004E53E7" w:rsidP="00A108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non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C29A8" w14:textId="77777777" w:rsidR="004E53E7" w:rsidRPr="00587C7B" w:rsidRDefault="004E53E7" w:rsidP="004E53E7">
            <w:pPr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non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6E1E8" w14:textId="77777777" w:rsidR="004E53E7" w:rsidRPr="00587C7B" w:rsidRDefault="004E53E7" w:rsidP="004E53E7">
            <w:pPr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non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54CE2" w14:textId="77777777" w:rsidR="004E53E7" w:rsidRPr="00587C7B" w:rsidRDefault="004E53E7" w:rsidP="004E53E7">
            <w:pPr>
              <w:suppressAutoHyphens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one" w:sz="16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35E82" w14:textId="77777777" w:rsidR="004E53E7" w:rsidRPr="00587C7B" w:rsidRDefault="004E53E7" w:rsidP="00A108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042C" w:rsidRPr="00587C7B" w14:paraId="39B2E841" w14:textId="77777777" w:rsidTr="00A1087C">
        <w:trPr>
          <w:cantSplit/>
          <w:trHeight w:val="945"/>
        </w:trPr>
        <w:tc>
          <w:tcPr>
            <w:tcW w:w="1134" w:type="dxa"/>
            <w:tcBorders>
              <w:top w:val="none" w:sz="16" w:space="0" w:color="000000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1B4AE" w14:textId="77777777" w:rsidR="006A042C" w:rsidRPr="00587C7B" w:rsidRDefault="00E068AC" w:rsidP="00A108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C7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none" w:sz="1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D53E6" w14:textId="77777777" w:rsidR="006A042C" w:rsidRPr="00587C7B" w:rsidRDefault="004E53E7" w:rsidP="004E53E7">
            <w:pPr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Definir el giro</w:t>
            </w:r>
            <w:r w:rsidR="00E068AC" w:rsidRPr="00587C7B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587C7B">
              <w:rPr>
                <w:rFonts w:ascii="Arial" w:hAnsi="Arial" w:cs="Arial"/>
                <w:sz w:val="22"/>
                <w:szCs w:val="22"/>
              </w:rPr>
              <w:t>la</w:t>
            </w:r>
            <w:r w:rsidR="00E068AC" w:rsidRPr="00587C7B">
              <w:rPr>
                <w:rFonts w:ascii="Arial" w:hAnsi="Arial" w:cs="Arial"/>
                <w:sz w:val="22"/>
                <w:szCs w:val="22"/>
              </w:rPr>
              <w:t xml:space="preserve"> empresa y etapas en que </w:t>
            </w:r>
            <w:r w:rsidRPr="00587C7B">
              <w:rPr>
                <w:rFonts w:ascii="Arial" w:hAnsi="Arial" w:cs="Arial"/>
                <w:sz w:val="22"/>
                <w:szCs w:val="22"/>
              </w:rPr>
              <w:t>se efectu</w:t>
            </w:r>
            <w:r w:rsidR="00E068AC" w:rsidRPr="00587C7B">
              <w:rPr>
                <w:rFonts w:ascii="Arial" w:hAnsi="Arial" w:cs="Arial"/>
                <w:sz w:val="22"/>
                <w:szCs w:val="22"/>
              </w:rPr>
              <w:t>ará un corte de ciclo.</w:t>
            </w:r>
          </w:p>
        </w:tc>
        <w:tc>
          <w:tcPr>
            <w:tcW w:w="3969" w:type="dxa"/>
            <w:tcBorders>
              <w:top w:val="none" w:sz="1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86C7B" w14:textId="77777777" w:rsidR="006A042C" w:rsidRPr="00587C7B" w:rsidRDefault="00E068AC" w:rsidP="004E53E7">
            <w:pPr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Definición de portafolio conceptual</w:t>
            </w:r>
          </w:p>
          <w:p w14:paraId="452680ED" w14:textId="77777777" w:rsidR="006A042C" w:rsidRPr="00587C7B" w:rsidRDefault="00E068AC" w:rsidP="004E53E7">
            <w:pPr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Definición de tarifario</w:t>
            </w:r>
          </w:p>
          <w:p w14:paraId="712CE08E" w14:textId="77777777" w:rsidR="006A042C" w:rsidRPr="00587C7B" w:rsidRDefault="00E068AC" w:rsidP="004E53E7">
            <w:pPr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Planificación calendarizada de acci</w:t>
            </w:r>
            <w:r w:rsidRPr="00587C7B">
              <w:rPr>
                <w:rFonts w:ascii="Arial" w:hAnsi="Arial" w:cs="Arial"/>
                <w:sz w:val="22"/>
                <w:szCs w:val="22"/>
              </w:rPr>
              <w:t>o</w:t>
            </w:r>
            <w:r w:rsidRPr="00587C7B">
              <w:rPr>
                <w:rFonts w:ascii="Arial" w:hAnsi="Arial" w:cs="Arial"/>
                <w:sz w:val="22"/>
                <w:szCs w:val="22"/>
              </w:rPr>
              <w:t>nes.</w:t>
            </w:r>
          </w:p>
        </w:tc>
        <w:tc>
          <w:tcPr>
            <w:tcW w:w="2268" w:type="dxa"/>
            <w:tcBorders>
              <w:top w:val="none" w:sz="1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AD55" w14:textId="77777777" w:rsidR="006A042C" w:rsidRPr="00587C7B" w:rsidRDefault="006A042C" w:rsidP="004E53E7">
            <w:pPr>
              <w:suppressAutoHyphens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one" w:sz="16" w:space="0" w:color="000000"/>
              <w:left w:val="single" w:sz="8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97890" w14:textId="77777777" w:rsidR="006A042C" w:rsidRPr="00587C7B" w:rsidRDefault="00A1087C" w:rsidP="00A108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C7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4E53E7" w:rsidRPr="00587C7B" w14:paraId="3439D480" w14:textId="77777777" w:rsidTr="00A1087C">
        <w:trPr>
          <w:cantSplit/>
          <w:trHeight w:val="225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on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4EB71" w14:textId="77777777" w:rsidR="004E53E7" w:rsidRPr="00587C7B" w:rsidRDefault="004E53E7" w:rsidP="00A108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non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9221F" w14:textId="77777777" w:rsidR="004E53E7" w:rsidRPr="00587C7B" w:rsidRDefault="004E53E7" w:rsidP="004E53E7">
            <w:pPr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non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ED176" w14:textId="77777777" w:rsidR="004E53E7" w:rsidRPr="00587C7B" w:rsidRDefault="004E53E7" w:rsidP="004E53E7">
            <w:pPr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non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6594E" w14:textId="77777777" w:rsidR="004E53E7" w:rsidRPr="00587C7B" w:rsidRDefault="004E53E7" w:rsidP="004E53E7">
            <w:pPr>
              <w:suppressAutoHyphens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one" w:sz="16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D0370" w14:textId="77777777" w:rsidR="004E53E7" w:rsidRPr="00587C7B" w:rsidRDefault="004E53E7" w:rsidP="00A108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042C" w:rsidRPr="00587C7B" w14:paraId="5E8FDAD2" w14:textId="77777777" w:rsidTr="00A1087C">
        <w:trPr>
          <w:cantSplit/>
          <w:trHeight w:val="675"/>
        </w:trPr>
        <w:tc>
          <w:tcPr>
            <w:tcW w:w="1134" w:type="dxa"/>
            <w:tcBorders>
              <w:top w:val="none" w:sz="16" w:space="0" w:color="000000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A133C" w14:textId="77777777" w:rsidR="006A042C" w:rsidRPr="00587C7B" w:rsidRDefault="00E068AC" w:rsidP="00A108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C7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none" w:sz="1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0AB62" w14:textId="27EA2FE6" w:rsidR="006A042C" w:rsidRPr="00587C7B" w:rsidRDefault="00587C7B" w:rsidP="00587C7B">
            <w:pPr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Elaborar</w:t>
            </w:r>
            <w:r w:rsidR="00E068AC" w:rsidRPr="00587C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7C7B">
              <w:rPr>
                <w:rFonts w:ascii="Arial" w:hAnsi="Arial" w:cs="Arial"/>
                <w:sz w:val="22"/>
                <w:szCs w:val="22"/>
              </w:rPr>
              <w:t>la administración del proyecto</w:t>
            </w:r>
            <w:r w:rsidR="00E068AC" w:rsidRPr="00587C7B">
              <w:rPr>
                <w:rFonts w:ascii="Arial" w:hAnsi="Arial" w:cs="Arial"/>
                <w:sz w:val="22"/>
                <w:szCs w:val="22"/>
              </w:rPr>
              <w:t xml:space="preserve"> a un cliente real</w:t>
            </w:r>
            <w:r w:rsidR="004E53E7" w:rsidRPr="00587C7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none" w:sz="1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B8620" w14:textId="77777777" w:rsidR="006A042C" w:rsidRPr="00587C7B" w:rsidRDefault="00E068AC" w:rsidP="004E53E7">
            <w:pPr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Desarrollo de un proyecto de diseño real.</w:t>
            </w:r>
          </w:p>
        </w:tc>
        <w:tc>
          <w:tcPr>
            <w:tcW w:w="2268" w:type="dxa"/>
            <w:tcBorders>
              <w:top w:val="none" w:sz="1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543F4" w14:textId="77777777" w:rsidR="006A042C" w:rsidRPr="00587C7B" w:rsidRDefault="00E068AC" w:rsidP="004E53E7">
            <w:pPr>
              <w:suppressAutoHyphens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Seguimiento del pro</w:t>
            </w:r>
            <w:r w:rsidR="004E53E7" w:rsidRPr="00587C7B">
              <w:rPr>
                <w:rFonts w:ascii="Arial" w:hAnsi="Arial" w:cs="Arial"/>
                <w:sz w:val="22"/>
                <w:szCs w:val="22"/>
              </w:rPr>
              <w:t>yecto</w:t>
            </w:r>
            <w:r w:rsidRPr="00587C7B">
              <w:rPr>
                <w:rFonts w:ascii="Arial" w:hAnsi="Arial" w:cs="Arial"/>
                <w:sz w:val="22"/>
                <w:szCs w:val="22"/>
              </w:rPr>
              <w:t xml:space="preserve"> y visita </w:t>
            </w:r>
          </w:p>
          <w:p w14:paraId="523CC8AC" w14:textId="77777777" w:rsidR="006A042C" w:rsidRPr="00587C7B" w:rsidRDefault="004E53E7" w:rsidP="004E53E7">
            <w:pPr>
              <w:suppressAutoHyphens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al cliente.</w:t>
            </w:r>
          </w:p>
        </w:tc>
        <w:tc>
          <w:tcPr>
            <w:tcW w:w="1276" w:type="dxa"/>
            <w:tcBorders>
              <w:top w:val="none" w:sz="16" w:space="0" w:color="000000"/>
              <w:left w:val="single" w:sz="8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B5105" w14:textId="77777777" w:rsidR="006A042C" w:rsidRPr="00587C7B" w:rsidRDefault="00A1087C" w:rsidP="00A108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C7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4E53E7" w:rsidRPr="00587C7B" w14:paraId="7649CBE6" w14:textId="77777777" w:rsidTr="00A1087C">
        <w:trPr>
          <w:cantSplit/>
          <w:trHeight w:val="165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on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A985C" w14:textId="77777777" w:rsidR="004E53E7" w:rsidRPr="00587C7B" w:rsidRDefault="004E53E7" w:rsidP="00A108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non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3E035" w14:textId="77777777" w:rsidR="004E53E7" w:rsidRPr="00587C7B" w:rsidRDefault="004E53E7" w:rsidP="004E53E7">
            <w:pPr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non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D227B" w14:textId="77777777" w:rsidR="004E53E7" w:rsidRPr="00587C7B" w:rsidRDefault="004E53E7" w:rsidP="004E53E7">
            <w:pPr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non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07843" w14:textId="77777777" w:rsidR="004E53E7" w:rsidRPr="00587C7B" w:rsidRDefault="004E53E7" w:rsidP="004E53E7">
            <w:pPr>
              <w:suppressAutoHyphens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one" w:sz="16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2894A" w14:textId="77777777" w:rsidR="004E53E7" w:rsidRPr="00587C7B" w:rsidRDefault="004E53E7" w:rsidP="00A108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042C" w:rsidRPr="00587C7B" w14:paraId="4F0BD3A4" w14:textId="77777777" w:rsidTr="00A1087C">
        <w:trPr>
          <w:cantSplit/>
          <w:trHeight w:val="870"/>
        </w:trPr>
        <w:tc>
          <w:tcPr>
            <w:tcW w:w="1134" w:type="dxa"/>
            <w:tcBorders>
              <w:top w:val="none" w:sz="16" w:space="0" w:color="000000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0259A" w14:textId="77777777" w:rsidR="006A042C" w:rsidRPr="00587C7B" w:rsidRDefault="00E068AC" w:rsidP="00A108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C7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none" w:sz="1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F3FEA" w14:textId="77777777" w:rsidR="006A042C" w:rsidRPr="00587C7B" w:rsidRDefault="004E53E7" w:rsidP="004E53E7">
            <w:pPr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 xml:space="preserve">Analizar </w:t>
            </w:r>
            <w:r w:rsidR="00E068AC" w:rsidRPr="00587C7B">
              <w:rPr>
                <w:rFonts w:ascii="Arial" w:hAnsi="Arial" w:cs="Arial"/>
                <w:sz w:val="22"/>
                <w:szCs w:val="22"/>
              </w:rPr>
              <w:t>el proceso laboral que implica la producción constante de trabajos de d</w:t>
            </w:r>
            <w:r w:rsidR="00E068AC" w:rsidRPr="00587C7B">
              <w:rPr>
                <w:rFonts w:ascii="Arial" w:hAnsi="Arial" w:cs="Arial"/>
                <w:sz w:val="22"/>
                <w:szCs w:val="22"/>
              </w:rPr>
              <w:t>i</w:t>
            </w:r>
            <w:r w:rsidR="00E068AC" w:rsidRPr="00587C7B">
              <w:rPr>
                <w:rFonts w:ascii="Arial" w:hAnsi="Arial" w:cs="Arial"/>
                <w:sz w:val="22"/>
                <w:szCs w:val="22"/>
              </w:rPr>
              <w:t>seño gráfico.</w:t>
            </w:r>
          </w:p>
        </w:tc>
        <w:tc>
          <w:tcPr>
            <w:tcW w:w="3969" w:type="dxa"/>
            <w:tcBorders>
              <w:top w:val="none" w:sz="1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3CBF8" w14:textId="77777777" w:rsidR="006A042C" w:rsidRPr="00587C7B" w:rsidRDefault="00E068AC" w:rsidP="004E53E7">
            <w:pPr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Formatos administrativos hechos por el alumno</w:t>
            </w:r>
          </w:p>
        </w:tc>
        <w:tc>
          <w:tcPr>
            <w:tcW w:w="2268" w:type="dxa"/>
            <w:tcBorders>
              <w:top w:val="none" w:sz="1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4F2BD" w14:textId="77777777" w:rsidR="006A042C" w:rsidRPr="00587C7B" w:rsidRDefault="00E068AC" w:rsidP="004E53E7">
            <w:pPr>
              <w:suppressAutoHyphens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Referencias de entidades o agencias de publicidad locales</w:t>
            </w:r>
          </w:p>
        </w:tc>
        <w:tc>
          <w:tcPr>
            <w:tcW w:w="1276" w:type="dxa"/>
            <w:tcBorders>
              <w:top w:val="none" w:sz="16" w:space="0" w:color="000000"/>
              <w:left w:val="single" w:sz="8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10A10" w14:textId="77777777" w:rsidR="006A042C" w:rsidRPr="00587C7B" w:rsidRDefault="00A1087C" w:rsidP="00A108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C7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4E53E7" w:rsidRPr="00587C7B" w14:paraId="72EE64AB" w14:textId="77777777" w:rsidTr="00A1087C">
        <w:trPr>
          <w:cantSplit/>
          <w:trHeight w:val="300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on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30D87" w14:textId="77777777" w:rsidR="004E53E7" w:rsidRPr="00587C7B" w:rsidRDefault="004E53E7" w:rsidP="00A108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non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AAA71" w14:textId="77777777" w:rsidR="004E53E7" w:rsidRPr="00587C7B" w:rsidRDefault="004E53E7" w:rsidP="004E53E7">
            <w:pPr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non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985F3" w14:textId="77777777" w:rsidR="004E53E7" w:rsidRPr="00587C7B" w:rsidRDefault="004E53E7" w:rsidP="004E53E7">
            <w:pPr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non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46709" w14:textId="77777777" w:rsidR="004E53E7" w:rsidRPr="00587C7B" w:rsidRDefault="004E53E7" w:rsidP="004E53E7">
            <w:pPr>
              <w:suppressAutoHyphens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one" w:sz="16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1A11B" w14:textId="77777777" w:rsidR="004E53E7" w:rsidRPr="00587C7B" w:rsidRDefault="004E53E7" w:rsidP="00A108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042C" w:rsidRPr="00587C7B" w14:paraId="1F50A600" w14:textId="77777777" w:rsidTr="00A1087C">
        <w:trPr>
          <w:cantSplit/>
          <w:trHeight w:val="990"/>
        </w:trPr>
        <w:tc>
          <w:tcPr>
            <w:tcW w:w="1134" w:type="dxa"/>
            <w:tcBorders>
              <w:top w:val="none" w:sz="16" w:space="0" w:color="000000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8E87C" w14:textId="77777777" w:rsidR="006A042C" w:rsidRPr="00587C7B" w:rsidRDefault="00E068AC" w:rsidP="00A108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C7B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none" w:sz="1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BBA56" w14:textId="69928AF9" w:rsidR="006A042C" w:rsidRPr="00587C7B" w:rsidRDefault="00587C7B" w:rsidP="004E53E7">
            <w:pPr>
              <w:suppressAutoHyphens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Realizar la proyección</w:t>
            </w:r>
            <w:r w:rsidR="00E068AC" w:rsidRPr="00587C7B">
              <w:rPr>
                <w:rFonts w:ascii="Arial" w:hAnsi="Arial" w:cs="Arial"/>
                <w:sz w:val="22"/>
                <w:szCs w:val="22"/>
              </w:rPr>
              <w:t xml:space="preserve"> de equipamiento de un despacho de diseño gráfico propuesto por las inquietudes personales del alumno.</w:t>
            </w:r>
          </w:p>
        </w:tc>
        <w:tc>
          <w:tcPr>
            <w:tcW w:w="3969" w:type="dxa"/>
            <w:tcBorders>
              <w:top w:val="none" w:sz="1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82E30" w14:textId="77777777" w:rsidR="006A042C" w:rsidRPr="00587C7B" w:rsidRDefault="00E068AC" w:rsidP="004E53E7">
            <w:pPr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Listado por fases de producción de adquisición de equipo</w:t>
            </w:r>
          </w:p>
        </w:tc>
        <w:tc>
          <w:tcPr>
            <w:tcW w:w="2268" w:type="dxa"/>
            <w:tcBorders>
              <w:top w:val="none" w:sz="1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0C313" w14:textId="77777777" w:rsidR="006A042C" w:rsidRPr="00587C7B" w:rsidRDefault="00E068AC" w:rsidP="004E53E7">
            <w:pPr>
              <w:suppressAutoHyphens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investigación de campo</w:t>
            </w:r>
          </w:p>
        </w:tc>
        <w:tc>
          <w:tcPr>
            <w:tcW w:w="1276" w:type="dxa"/>
            <w:tcBorders>
              <w:top w:val="none" w:sz="16" w:space="0" w:color="000000"/>
              <w:left w:val="single" w:sz="8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88F5D" w14:textId="77777777" w:rsidR="006A042C" w:rsidRPr="00587C7B" w:rsidRDefault="00E068AC" w:rsidP="00A108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C7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4E53E7" w:rsidRPr="00587C7B" w14:paraId="23E9156E" w14:textId="77777777" w:rsidTr="00A1087C">
        <w:trPr>
          <w:cantSplit/>
          <w:trHeight w:val="175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on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CFEDA" w14:textId="77777777" w:rsidR="004E53E7" w:rsidRPr="00587C7B" w:rsidRDefault="004E53E7" w:rsidP="00A108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non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9DB85" w14:textId="77777777" w:rsidR="004E53E7" w:rsidRPr="00587C7B" w:rsidRDefault="004E53E7" w:rsidP="004E53E7">
            <w:pPr>
              <w:suppressAutoHyphens/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non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74D91" w14:textId="77777777" w:rsidR="004E53E7" w:rsidRPr="00587C7B" w:rsidRDefault="004E53E7" w:rsidP="004E53E7">
            <w:pPr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non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77BC2" w14:textId="77777777" w:rsidR="004E53E7" w:rsidRPr="00587C7B" w:rsidRDefault="004E53E7" w:rsidP="004E53E7">
            <w:pPr>
              <w:suppressAutoHyphens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one" w:sz="16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39148" w14:textId="77777777" w:rsidR="004E53E7" w:rsidRPr="00587C7B" w:rsidRDefault="004E53E7" w:rsidP="00A108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042C" w:rsidRPr="00587C7B" w14:paraId="5706C609" w14:textId="77777777" w:rsidTr="00A1087C">
        <w:trPr>
          <w:cantSplit/>
          <w:trHeight w:val="850"/>
        </w:trPr>
        <w:tc>
          <w:tcPr>
            <w:tcW w:w="1134" w:type="dxa"/>
            <w:tcBorders>
              <w:top w:val="none" w:sz="16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7DF20" w14:textId="77777777" w:rsidR="006A042C" w:rsidRPr="00587C7B" w:rsidRDefault="00E068AC" w:rsidP="00A108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C7B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none" w:sz="16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79ED6" w14:textId="77EDDAFC" w:rsidR="006A042C" w:rsidRPr="00587C7B" w:rsidRDefault="00587C7B" w:rsidP="00587C7B">
            <w:pPr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 xml:space="preserve">Armar la </w:t>
            </w:r>
            <w:r w:rsidR="00E068AC" w:rsidRPr="00587C7B">
              <w:rPr>
                <w:rFonts w:ascii="Arial" w:hAnsi="Arial" w:cs="Arial"/>
                <w:sz w:val="22"/>
                <w:szCs w:val="22"/>
              </w:rPr>
              <w:t>carpeta o manual para la fund</w:t>
            </w:r>
            <w:r w:rsidR="00E068AC" w:rsidRPr="00587C7B">
              <w:rPr>
                <w:rFonts w:ascii="Arial" w:hAnsi="Arial" w:cs="Arial"/>
                <w:sz w:val="22"/>
                <w:szCs w:val="22"/>
              </w:rPr>
              <w:t>a</w:t>
            </w:r>
            <w:r w:rsidR="00E068AC" w:rsidRPr="00587C7B">
              <w:rPr>
                <w:rFonts w:ascii="Arial" w:hAnsi="Arial" w:cs="Arial"/>
                <w:sz w:val="22"/>
                <w:szCs w:val="22"/>
              </w:rPr>
              <w:t>ción del despacho de diseño gráfico del alumno</w:t>
            </w:r>
          </w:p>
        </w:tc>
        <w:tc>
          <w:tcPr>
            <w:tcW w:w="3969" w:type="dxa"/>
            <w:tcBorders>
              <w:top w:val="none" w:sz="16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54F8F" w14:textId="77777777" w:rsidR="006A042C" w:rsidRPr="00587C7B" w:rsidRDefault="00E068AC" w:rsidP="004E53E7">
            <w:pPr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>Acopio del material elaborado en el semestre</w:t>
            </w:r>
          </w:p>
        </w:tc>
        <w:tc>
          <w:tcPr>
            <w:tcW w:w="2268" w:type="dxa"/>
            <w:tcBorders>
              <w:top w:val="none" w:sz="16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9F64B" w14:textId="77777777" w:rsidR="006A042C" w:rsidRPr="00587C7B" w:rsidRDefault="00E068AC" w:rsidP="004E53E7">
            <w:pPr>
              <w:suppressAutoHyphens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hAnsi="Arial" w:cs="Arial"/>
                <w:sz w:val="22"/>
                <w:szCs w:val="22"/>
              </w:rPr>
              <w:t xml:space="preserve">Equipo de software y apuntes elaborados durante el curso. </w:t>
            </w:r>
          </w:p>
        </w:tc>
        <w:tc>
          <w:tcPr>
            <w:tcW w:w="1276" w:type="dxa"/>
            <w:tcBorders>
              <w:top w:val="none" w:sz="16" w:space="0" w:color="000000"/>
              <w:left w:val="single" w:sz="8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A70D0" w14:textId="77777777" w:rsidR="006A042C" w:rsidRPr="00587C7B" w:rsidRDefault="00E068AC" w:rsidP="00A108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7C7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</w:tbl>
    <w:p w14:paraId="39E82561" w14:textId="77777777" w:rsidR="006A042C" w:rsidRPr="00587C7B" w:rsidRDefault="006A042C">
      <w:pPr>
        <w:pStyle w:val="Ttulo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  <w:tab w:val="left" w:pos="10772"/>
          <w:tab w:val="left" w:pos="11339"/>
          <w:tab w:val="left" w:pos="11906"/>
          <w:tab w:val="left" w:pos="12472"/>
          <w:tab w:val="left" w:pos="13039"/>
        </w:tabs>
        <w:rPr>
          <w:rFonts w:ascii="Times New Roman" w:hAnsi="Times New Roman"/>
          <w:b w:val="0"/>
          <w:sz w:val="20"/>
        </w:rPr>
      </w:pPr>
    </w:p>
    <w:p w14:paraId="19EED97A" w14:textId="77777777" w:rsidR="00A1087C" w:rsidRPr="00587C7B" w:rsidRDefault="00A1087C" w:rsidP="00A1087C">
      <w:pPr>
        <w:pStyle w:val="Cuerpo"/>
      </w:pPr>
    </w:p>
    <w:tbl>
      <w:tblPr>
        <w:tblW w:w="12900" w:type="dxa"/>
        <w:tblInd w:w="687" w:type="dxa"/>
        <w:tblLayout w:type="fixed"/>
        <w:tblLook w:val="0000" w:firstRow="0" w:lastRow="0" w:firstColumn="0" w:lastColumn="0" w:noHBand="0" w:noVBand="0"/>
      </w:tblPr>
      <w:tblGrid>
        <w:gridCol w:w="12900"/>
      </w:tblGrid>
      <w:tr w:rsidR="00A1087C" w:rsidRPr="00587C7B" w14:paraId="27A59CB5" w14:textId="77777777" w:rsidTr="00A1087C">
        <w:trPr>
          <w:cantSplit/>
          <w:trHeight w:val="240"/>
        </w:trPr>
        <w:tc>
          <w:tcPr>
            <w:tcW w:w="12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9CB9F" w14:textId="77777777" w:rsidR="00A1087C" w:rsidRPr="00587C7B" w:rsidRDefault="00A1087C" w:rsidP="00D03A60">
            <w:pPr>
              <w:pStyle w:val="encabezadodeseccion"/>
              <w:rPr>
                <w:rFonts w:cs="Arial"/>
                <w:sz w:val="22"/>
                <w:szCs w:val="22"/>
              </w:rPr>
            </w:pPr>
            <w:r w:rsidRPr="00587C7B">
              <w:rPr>
                <w:rFonts w:cs="Arial"/>
                <w:sz w:val="22"/>
                <w:szCs w:val="22"/>
              </w:rPr>
              <w:t>VII  METODOLOGÍA DE TRABAJO.</w:t>
            </w:r>
          </w:p>
        </w:tc>
      </w:tr>
      <w:tr w:rsidR="00A1087C" w:rsidRPr="00587C7B" w14:paraId="0F0338E2" w14:textId="77777777" w:rsidTr="00A1087C">
        <w:trPr>
          <w:cantSplit/>
          <w:trHeight w:val="1814"/>
        </w:trPr>
        <w:tc>
          <w:tcPr>
            <w:tcW w:w="12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98EAB" w14:textId="77777777" w:rsidR="00A1087C" w:rsidRPr="00587C7B" w:rsidRDefault="00A1087C" w:rsidP="00D03A60">
            <w:pPr>
              <w:suppressAutoHyphens/>
              <w:spacing w:line="360" w:lineRule="auto"/>
              <w:ind w:left="284" w:right="454"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587C7B">
              <w:rPr>
                <w:rFonts w:ascii="Arial" w:eastAsia="MS Mincho" w:hAnsi="Arial" w:cs="Arial"/>
                <w:bCs/>
                <w:color w:val="auto"/>
                <w:sz w:val="22"/>
              </w:rPr>
              <w:t xml:space="preserve">Exposición de los temas por parte del profesor, presentación de ejemplos e investigación de técnicas y herramientas de interacción. </w:t>
            </w:r>
          </w:p>
          <w:p w14:paraId="2D62F177" w14:textId="77777777" w:rsidR="00A1087C" w:rsidRPr="00587C7B" w:rsidRDefault="00A1087C" w:rsidP="00D03A60">
            <w:pPr>
              <w:suppressAutoHyphens/>
              <w:spacing w:line="360" w:lineRule="auto"/>
              <w:ind w:left="284" w:right="454"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587C7B">
              <w:rPr>
                <w:rFonts w:ascii="Arial" w:eastAsia="MS Mincho" w:hAnsi="Arial" w:cs="Arial"/>
                <w:bCs/>
                <w:color w:val="auto"/>
                <w:sz w:val="22"/>
              </w:rPr>
              <w:t xml:space="preserve">Realización de proyectos interactivos. </w:t>
            </w:r>
          </w:p>
          <w:p w14:paraId="47D636AD" w14:textId="77777777" w:rsidR="00A1087C" w:rsidRPr="00587C7B" w:rsidRDefault="00A1087C" w:rsidP="00D03A60">
            <w:pPr>
              <w:suppressAutoHyphens/>
              <w:spacing w:line="360" w:lineRule="auto"/>
              <w:ind w:left="284" w:right="454"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587C7B">
              <w:rPr>
                <w:rFonts w:ascii="Arial" w:eastAsia="MS Mincho" w:hAnsi="Arial" w:cs="Arial"/>
                <w:bCs/>
                <w:color w:val="auto"/>
                <w:sz w:val="22"/>
              </w:rPr>
              <w:t>Elaboración de ensayos y reportes.</w:t>
            </w:r>
          </w:p>
          <w:p w14:paraId="7FFC5985" w14:textId="77777777" w:rsidR="00A1087C" w:rsidRPr="00587C7B" w:rsidRDefault="00A1087C" w:rsidP="00D03A60">
            <w:pPr>
              <w:suppressAutoHyphens/>
              <w:spacing w:line="360" w:lineRule="auto"/>
              <w:ind w:left="284" w:right="45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C7B">
              <w:rPr>
                <w:rFonts w:ascii="Arial" w:eastAsia="MS Mincho" w:hAnsi="Arial" w:cs="Arial"/>
                <w:bCs/>
                <w:color w:val="auto"/>
                <w:sz w:val="22"/>
              </w:rPr>
              <w:t>Presentación de trabajos de aplicación</w:t>
            </w:r>
          </w:p>
        </w:tc>
      </w:tr>
    </w:tbl>
    <w:p w14:paraId="09A9E96E" w14:textId="77777777" w:rsidR="006A042C" w:rsidRPr="00587C7B" w:rsidRDefault="006A042C">
      <w:pPr>
        <w:pStyle w:val="Ttulo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  <w:tab w:val="left" w:pos="10772"/>
          <w:tab w:val="left" w:pos="11339"/>
          <w:tab w:val="left" w:pos="11906"/>
          <w:tab w:val="left" w:pos="12472"/>
          <w:tab w:val="left" w:pos="13039"/>
        </w:tabs>
        <w:rPr>
          <w:rFonts w:ascii="Times New Roman" w:hAnsi="Times New Roman"/>
          <w:b w:val="0"/>
          <w:sz w:val="20"/>
        </w:rPr>
      </w:pPr>
    </w:p>
    <w:tbl>
      <w:tblPr>
        <w:tblW w:w="12900" w:type="dxa"/>
        <w:tblInd w:w="6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900"/>
      </w:tblGrid>
      <w:tr w:rsidR="00A1087C" w:rsidRPr="00587C7B" w14:paraId="2A8E624C" w14:textId="77777777" w:rsidTr="00A1087C">
        <w:trPr>
          <w:trHeight w:val="480"/>
        </w:trPr>
        <w:tc>
          <w:tcPr>
            <w:tcW w:w="1290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566CE4B2" w14:textId="77777777" w:rsidR="00A1087C" w:rsidRPr="00587C7B" w:rsidRDefault="00A1087C" w:rsidP="00D03A60">
            <w:pPr>
              <w:spacing w:line="360" w:lineRule="auto"/>
              <w:ind w:left="284" w:right="284"/>
              <w:jc w:val="center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>VIII  CRITERIOS DE EVALUACIÓN.</w:t>
            </w:r>
          </w:p>
        </w:tc>
      </w:tr>
      <w:tr w:rsidR="00A1087C" w:rsidRPr="00587C7B" w14:paraId="5BF3CF4F" w14:textId="77777777" w:rsidTr="00A1087C">
        <w:trPr>
          <w:trHeight w:val="817"/>
        </w:trPr>
        <w:tc>
          <w:tcPr>
            <w:tcW w:w="12900" w:type="dxa"/>
            <w:tcBorders>
              <w:top w:val="double" w:sz="6" w:space="0" w:color="auto"/>
            </w:tcBorders>
          </w:tcPr>
          <w:p w14:paraId="335DCB16" w14:textId="77777777" w:rsidR="00A1087C" w:rsidRPr="00587C7B" w:rsidRDefault="00A1087C" w:rsidP="00D03A60">
            <w:pPr>
              <w:tabs>
                <w:tab w:val="left" w:pos="360"/>
              </w:tabs>
              <w:spacing w:line="360" w:lineRule="auto"/>
              <w:ind w:right="57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</w:p>
          <w:p w14:paraId="3044DDCA" w14:textId="77777777" w:rsidR="00A1087C" w:rsidRPr="00587C7B" w:rsidRDefault="00A1087C" w:rsidP="00D03A60">
            <w:pPr>
              <w:tabs>
                <w:tab w:val="left" w:pos="360"/>
              </w:tabs>
              <w:spacing w:line="360" w:lineRule="auto"/>
              <w:ind w:right="57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>Criterios de acreditación:</w:t>
            </w:r>
          </w:p>
          <w:p w14:paraId="5CFD5D35" w14:textId="77777777" w:rsidR="00A1087C" w:rsidRPr="00587C7B" w:rsidRDefault="00A1087C" w:rsidP="00D03A60">
            <w:pPr>
              <w:tabs>
                <w:tab w:val="left" w:pos="360"/>
              </w:tabs>
              <w:spacing w:line="360" w:lineRule="auto"/>
              <w:ind w:left="114" w:right="57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587C7B">
              <w:rPr>
                <w:rFonts w:ascii="Arial" w:eastAsia="MS Mincho" w:hAnsi="Arial" w:cs="Arial"/>
                <w:bCs/>
                <w:color w:val="auto"/>
                <w:sz w:val="22"/>
              </w:rPr>
              <w:t>Tener 80% de asistencia como mínimo.</w:t>
            </w:r>
          </w:p>
          <w:p w14:paraId="7EED9763" w14:textId="77777777" w:rsidR="00A1087C" w:rsidRPr="00587C7B" w:rsidRDefault="00A1087C" w:rsidP="00D03A60">
            <w:pPr>
              <w:spacing w:line="360" w:lineRule="auto"/>
              <w:ind w:left="171" w:right="57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587C7B">
              <w:rPr>
                <w:rFonts w:ascii="Arial" w:eastAsia="MS Mincho" w:hAnsi="Arial" w:cs="Arial"/>
                <w:bCs/>
                <w:color w:val="auto"/>
                <w:sz w:val="22"/>
              </w:rPr>
              <w:t>El promedio de calificación de los ejercicios debe ser aprobatorio.</w:t>
            </w:r>
          </w:p>
          <w:p w14:paraId="7BD5A8B2" w14:textId="77777777" w:rsidR="00A1087C" w:rsidRPr="00587C7B" w:rsidRDefault="00A1087C" w:rsidP="00D03A60">
            <w:pPr>
              <w:spacing w:line="360" w:lineRule="auto"/>
              <w:ind w:left="171" w:right="57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587C7B">
              <w:rPr>
                <w:rFonts w:ascii="Arial" w:eastAsia="MS Mincho" w:hAnsi="Arial" w:cs="Arial"/>
                <w:bCs/>
                <w:color w:val="auto"/>
                <w:sz w:val="22"/>
              </w:rPr>
              <w:t>Cumplir con al menos el 80% de los ejercicios.</w:t>
            </w:r>
          </w:p>
          <w:p w14:paraId="4EB5BF0E" w14:textId="77777777" w:rsidR="00A1087C" w:rsidRPr="00587C7B" w:rsidRDefault="00A1087C" w:rsidP="00D03A60">
            <w:pPr>
              <w:spacing w:line="360" w:lineRule="auto"/>
              <w:ind w:left="171" w:right="57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587C7B">
              <w:rPr>
                <w:rFonts w:ascii="Arial" w:eastAsia="MS Mincho" w:hAnsi="Arial" w:cs="Arial"/>
                <w:bCs/>
                <w:color w:val="auto"/>
                <w:sz w:val="22"/>
              </w:rPr>
              <w:t>Elaborar todos los exámenes parciales.</w:t>
            </w:r>
          </w:p>
          <w:p w14:paraId="2D6F68CF" w14:textId="77777777" w:rsidR="00A1087C" w:rsidRPr="00587C7B" w:rsidRDefault="00A1087C" w:rsidP="00D03A60">
            <w:pPr>
              <w:spacing w:line="360" w:lineRule="auto"/>
              <w:ind w:left="57" w:right="57"/>
              <w:jc w:val="both"/>
              <w:rPr>
                <w:rFonts w:ascii="Arial" w:eastAsia="MS Mincho" w:hAnsi="Arial" w:cs="Arial"/>
                <w:bCs/>
                <w:color w:val="auto"/>
                <w:sz w:val="20"/>
              </w:rPr>
            </w:pPr>
            <w:r w:rsidRPr="00587C7B">
              <w:rPr>
                <w:rFonts w:ascii="Arial" w:eastAsia="MS Mincho" w:hAnsi="Arial" w:cs="Arial"/>
                <w:bCs/>
                <w:color w:val="auto"/>
                <w:sz w:val="20"/>
              </w:rPr>
              <w:t xml:space="preserve">  </w:t>
            </w:r>
          </w:p>
          <w:p w14:paraId="2614962E" w14:textId="77777777" w:rsidR="00A1087C" w:rsidRPr="00587C7B" w:rsidRDefault="00A1087C" w:rsidP="00D03A60">
            <w:pPr>
              <w:tabs>
                <w:tab w:val="left" w:pos="360"/>
              </w:tabs>
              <w:spacing w:line="360" w:lineRule="auto"/>
              <w:ind w:right="57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>Criterios de calificación y valor porcentual de las actividades realizadas:</w:t>
            </w:r>
          </w:p>
          <w:p w14:paraId="7ED23966" w14:textId="77777777" w:rsidR="00A1087C" w:rsidRPr="00587C7B" w:rsidRDefault="00A1087C" w:rsidP="00D03A60">
            <w:pPr>
              <w:spacing w:line="360" w:lineRule="auto"/>
              <w:ind w:left="171" w:right="57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587C7B">
              <w:rPr>
                <w:rFonts w:ascii="Arial" w:eastAsia="MS Mincho" w:hAnsi="Arial" w:cs="Arial"/>
                <w:bCs/>
                <w:color w:val="auto"/>
                <w:sz w:val="22"/>
              </w:rPr>
              <w:t xml:space="preserve">Los exámenes tienen el mismo valor que las tares, sin embargo el examen final valdrá 20% de la calificación final. </w:t>
            </w:r>
          </w:p>
          <w:p w14:paraId="61F10453" w14:textId="77777777" w:rsidR="00A1087C" w:rsidRPr="00587C7B" w:rsidRDefault="00A1087C" w:rsidP="00A1087C">
            <w:pPr>
              <w:numPr>
                <w:ilvl w:val="1"/>
                <w:numId w:val="9"/>
              </w:numPr>
              <w:spacing w:line="360" w:lineRule="auto"/>
              <w:ind w:left="228" w:right="57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587C7B">
              <w:rPr>
                <w:rFonts w:ascii="Arial" w:eastAsia="MS Mincho" w:hAnsi="Arial" w:cs="Arial"/>
                <w:bCs/>
                <w:color w:val="auto"/>
                <w:sz w:val="22"/>
              </w:rPr>
              <w:t xml:space="preserve">   La calificación promedio de los ejercicios tienen un valor del 80% de la calificación final.  </w:t>
            </w:r>
          </w:p>
          <w:p w14:paraId="763FD12C" w14:textId="77777777" w:rsidR="00A1087C" w:rsidRPr="00587C7B" w:rsidRDefault="00A1087C" w:rsidP="00D03A60">
            <w:pPr>
              <w:spacing w:line="360" w:lineRule="auto"/>
              <w:ind w:left="57" w:right="57"/>
              <w:jc w:val="both"/>
              <w:rPr>
                <w:rFonts w:ascii="Arial" w:eastAsia="MS Mincho" w:hAnsi="Arial" w:cs="Arial"/>
                <w:bCs/>
                <w:color w:val="auto"/>
                <w:sz w:val="20"/>
              </w:rPr>
            </w:pPr>
          </w:p>
          <w:p w14:paraId="094869D7" w14:textId="77777777" w:rsidR="00A1087C" w:rsidRPr="00587C7B" w:rsidRDefault="00A1087C" w:rsidP="00D03A60">
            <w:pPr>
              <w:tabs>
                <w:tab w:val="left" w:pos="360"/>
              </w:tabs>
              <w:spacing w:line="360" w:lineRule="auto"/>
              <w:ind w:right="57"/>
              <w:rPr>
                <w:rFonts w:ascii="Arial" w:eastAsia="MS Mincho" w:hAnsi="Arial" w:cs="Arial"/>
                <w:b/>
                <w:bCs/>
                <w:color w:val="auto"/>
                <w:sz w:val="22"/>
              </w:rPr>
            </w:pPr>
            <w:r w:rsidRPr="00587C7B">
              <w:rPr>
                <w:rFonts w:ascii="Arial" w:eastAsia="MS Mincho" w:hAnsi="Arial" w:cs="Arial"/>
                <w:b/>
                <w:bCs/>
                <w:color w:val="auto"/>
                <w:sz w:val="22"/>
              </w:rPr>
              <w:t>Criterios de evaluación cualitativos:</w:t>
            </w:r>
          </w:p>
          <w:p w14:paraId="3A112377" w14:textId="77777777" w:rsidR="00A1087C" w:rsidRPr="00587C7B" w:rsidRDefault="00A1087C" w:rsidP="00D03A60">
            <w:pPr>
              <w:tabs>
                <w:tab w:val="left" w:pos="360"/>
              </w:tabs>
              <w:spacing w:line="360" w:lineRule="auto"/>
              <w:ind w:left="57" w:right="57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587C7B">
              <w:rPr>
                <w:rFonts w:ascii="Arial" w:eastAsia="MS Mincho" w:hAnsi="Arial" w:cs="Arial"/>
                <w:bCs/>
                <w:color w:val="auto"/>
                <w:sz w:val="22"/>
              </w:rPr>
              <w:lastRenderedPageBreak/>
              <w:t xml:space="preserve"> Entrega puntual de los ejercicios </w:t>
            </w:r>
          </w:p>
          <w:p w14:paraId="3E8A5536" w14:textId="77777777" w:rsidR="00A1087C" w:rsidRPr="00587C7B" w:rsidRDefault="00A1087C" w:rsidP="00A1087C">
            <w:pPr>
              <w:numPr>
                <w:ilvl w:val="0"/>
                <w:numId w:val="10"/>
              </w:numPr>
              <w:spacing w:line="360" w:lineRule="auto"/>
              <w:ind w:left="114" w:right="57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</w:rPr>
            </w:pPr>
            <w:r w:rsidRPr="00587C7B">
              <w:rPr>
                <w:rFonts w:ascii="Arial" w:eastAsia="MS Mincho" w:hAnsi="Arial" w:cs="Arial"/>
                <w:bCs/>
                <w:color w:val="auto"/>
                <w:sz w:val="22"/>
              </w:rPr>
              <w:t xml:space="preserve">  Limpieza y calidad en los trabajos.</w:t>
            </w:r>
          </w:p>
        </w:tc>
      </w:tr>
    </w:tbl>
    <w:p w14:paraId="6DE3BB3B" w14:textId="77777777" w:rsidR="00587C7B" w:rsidRPr="00587C7B" w:rsidRDefault="00587C7B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  <w:tab w:val="left" w:pos="10772"/>
          <w:tab w:val="left" w:pos="11339"/>
          <w:tab w:val="left" w:pos="11906"/>
          <w:tab w:val="left" w:pos="12472"/>
          <w:tab w:val="left" w:pos="13039"/>
        </w:tabs>
        <w:rPr>
          <w:rFonts w:ascii="Times New Roman" w:hAnsi="Times New Roman"/>
          <w:sz w:val="20"/>
        </w:rPr>
      </w:pPr>
    </w:p>
    <w:tbl>
      <w:tblPr>
        <w:tblW w:w="0" w:type="auto"/>
        <w:tblInd w:w="687" w:type="dxa"/>
        <w:tblLayout w:type="fixed"/>
        <w:tblLook w:val="0000" w:firstRow="0" w:lastRow="0" w:firstColumn="0" w:lastColumn="0" w:noHBand="0" w:noVBand="0"/>
      </w:tblPr>
      <w:tblGrid>
        <w:gridCol w:w="6379"/>
        <w:gridCol w:w="6521"/>
      </w:tblGrid>
      <w:tr w:rsidR="006A042C" w:rsidRPr="00587C7B" w14:paraId="36CCDDB8" w14:textId="77777777" w:rsidTr="00A1087C">
        <w:trPr>
          <w:cantSplit/>
          <w:trHeight w:val="220"/>
        </w:trPr>
        <w:tc>
          <w:tcPr>
            <w:tcW w:w="129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5975F" w14:textId="77777777" w:rsidR="006A042C" w:rsidRPr="00587C7B" w:rsidRDefault="00A1087C">
            <w:pPr>
              <w:pStyle w:val="encabezadodeseccion"/>
              <w:rPr>
                <w:sz w:val="22"/>
                <w:szCs w:val="22"/>
              </w:rPr>
            </w:pPr>
            <w:r w:rsidRPr="00587C7B">
              <w:rPr>
                <w:sz w:val="22"/>
                <w:szCs w:val="22"/>
              </w:rPr>
              <w:t>IX</w:t>
            </w:r>
            <w:r w:rsidR="00E068AC" w:rsidRPr="00587C7B">
              <w:rPr>
                <w:sz w:val="22"/>
                <w:szCs w:val="22"/>
              </w:rPr>
              <w:t>.  BIBLIOGRAFÍA.</w:t>
            </w:r>
          </w:p>
        </w:tc>
      </w:tr>
      <w:tr w:rsidR="006A042C" w:rsidRPr="00587C7B" w14:paraId="49D02D4F" w14:textId="77777777" w:rsidTr="00587C7B">
        <w:trPr>
          <w:cantSplit/>
          <w:trHeight w:val="454"/>
        </w:trPr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2BD40" w14:textId="77777777" w:rsidR="006A042C" w:rsidRPr="00587C7B" w:rsidRDefault="00E068AC" w:rsidP="00A1087C">
            <w:pPr>
              <w:pStyle w:val="encabezadodeseccion"/>
              <w:rPr>
                <w:sz w:val="22"/>
                <w:szCs w:val="22"/>
              </w:rPr>
            </w:pPr>
            <w:r w:rsidRPr="00587C7B">
              <w:rPr>
                <w:sz w:val="22"/>
                <w:szCs w:val="22"/>
              </w:rPr>
              <w:t>Básica.</w:t>
            </w:r>
          </w:p>
        </w:tc>
        <w:tc>
          <w:tcPr>
            <w:tcW w:w="6521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31F30" w14:textId="77777777" w:rsidR="006A042C" w:rsidRPr="00587C7B" w:rsidRDefault="00E068AC" w:rsidP="00A1087C">
            <w:pPr>
              <w:pStyle w:val="encabezadodeseccion"/>
              <w:rPr>
                <w:sz w:val="22"/>
                <w:szCs w:val="22"/>
              </w:rPr>
            </w:pPr>
            <w:r w:rsidRPr="00587C7B">
              <w:rPr>
                <w:sz w:val="22"/>
                <w:szCs w:val="22"/>
              </w:rPr>
              <w:t>Complementaria.</w:t>
            </w:r>
          </w:p>
        </w:tc>
      </w:tr>
      <w:tr w:rsidR="006A042C" w:rsidRPr="00587C7B" w14:paraId="1BC4E1B1" w14:textId="77777777" w:rsidTr="00587C7B">
        <w:trPr>
          <w:cantSplit/>
          <w:trHeight w:val="7047"/>
        </w:trPr>
        <w:tc>
          <w:tcPr>
            <w:tcW w:w="6379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5F12C" w14:textId="77777777" w:rsidR="00224DA5" w:rsidRPr="00587C7B" w:rsidRDefault="00224DA5" w:rsidP="0094679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</w:tabs>
              <w:suppressAutoHyphens/>
              <w:spacing w:line="21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b/>
                <w:sz w:val="22"/>
                <w:szCs w:val="22"/>
              </w:rPr>
              <w:lastRenderedPageBreak/>
              <w:t>Arboleda, G.</w:t>
            </w:r>
            <w:r w:rsidRPr="00587C7B">
              <w:rPr>
                <w:rFonts w:ascii="Arial" w:hAnsi="Arial"/>
                <w:sz w:val="22"/>
                <w:szCs w:val="22"/>
              </w:rPr>
              <w:t xml:space="preserve"> (2014). </w:t>
            </w:r>
            <w:r w:rsidRPr="00587C7B">
              <w:rPr>
                <w:rFonts w:ascii="Arial" w:hAnsi="Arial"/>
                <w:sz w:val="22"/>
                <w:szCs w:val="22"/>
                <w:u w:val="single"/>
              </w:rPr>
              <w:t>Proyectos: identificación, formulación, evaluación y gerencia.</w:t>
            </w:r>
            <w:r w:rsidRPr="00587C7B">
              <w:rPr>
                <w:rFonts w:ascii="Arial" w:hAnsi="Arial"/>
                <w:sz w:val="22"/>
                <w:szCs w:val="22"/>
              </w:rPr>
              <w:t xml:space="preserve"> México: Alfaomega.</w:t>
            </w:r>
          </w:p>
          <w:p w14:paraId="2E24F57E" w14:textId="77777777" w:rsidR="00224DA5" w:rsidRPr="00587C7B" w:rsidRDefault="00224DA5" w:rsidP="0094679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</w:tabs>
              <w:suppressAutoHyphens/>
              <w:spacing w:line="216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4691016" w14:textId="77777777" w:rsidR="00F41183" w:rsidRPr="00587C7B" w:rsidRDefault="00F41183" w:rsidP="0094679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</w:tabs>
              <w:suppressAutoHyphens/>
              <w:spacing w:line="21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b/>
                <w:sz w:val="22"/>
                <w:szCs w:val="22"/>
              </w:rPr>
              <w:t>Baca, G.</w:t>
            </w:r>
            <w:r w:rsidRPr="00587C7B">
              <w:rPr>
                <w:rFonts w:ascii="Arial" w:hAnsi="Arial"/>
                <w:sz w:val="22"/>
                <w:szCs w:val="22"/>
              </w:rPr>
              <w:t xml:space="preserve"> (2013). </w:t>
            </w:r>
            <w:r w:rsidRPr="00587C7B">
              <w:rPr>
                <w:rFonts w:ascii="Arial" w:hAnsi="Arial"/>
                <w:sz w:val="22"/>
                <w:szCs w:val="22"/>
                <w:u w:val="single"/>
              </w:rPr>
              <w:t>Evaluación de proyectos</w:t>
            </w:r>
            <w:r w:rsidRPr="00587C7B">
              <w:rPr>
                <w:rFonts w:ascii="Arial" w:hAnsi="Arial"/>
                <w:sz w:val="22"/>
                <w:szCs w:val="22"/>
              </w:rPr>
              <w:t>. México: McGraw-Hill.</w:t>
            </w:r>
          </w:p>
          <w:p w14:paraId="7AD05553" w14:textId="77777777" w:rsidR="00F41183" w:rsidRPr="00587C7B" w:rsidRDefault="00F41183" w:rsidP="0094679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</w:tabs>
              <w:suppressAutoHyphens/>
              <w:spacing w:line="216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8F81C20" w14:textId="77777777" w:rsidR="002C2866" w:rsidRPr="00587C7B" w:rsidRDefault="002C2866" w:rsidP="0094679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</w:tabs>
              <w:suppressAutoHyphens/>
              <w:spacing w:line="21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b/>
                <w:sz w:val="22"/>
                <w:szCs w:val="22"/>
              </w:rPr>
              <w:t>Chamoun, Y.</w:t>
            </w:r>
            <w:r w:rsidRPr="00587C7B">
              <w:rPr>
                <w:rFonts w:ascii="Arial" w:hAnsi="Arial"/>
                <w:sz w:val="22"/>
                <w:szCs w:val="22"/>
              </w:rPr>
              <w:t xml:space="preserve"> (2002). </w:t>
            </w:r>
            <w:r w:rsidRPr="00587C7B">
              <w:rPr>
                <w:rFonts w:ascii="Arial" w:hAnsi="Arial"/>
                <w:sz w:val="22"/>
                <w:szCs w:val="22"/>
                <w:u w:val="single"/>
              </w:rPr>
              <w:t xml:space="preserve">Administración profesional de proyectos la guía. </w:t>
            </w:r>
            <w:r w:rsidRPr="00587C7B">
              <w:rPr>
                <w:rFonts w:ascii="Arial" w:hAnsi="Arial"/>
                <w:sz w:val="22"/>
                <w:szCs w:val="22"/>
              </w:rPr>
              <w:t>México: McGraw-Hill.</w:t>
            </w:r>
          </w:p>
          <w:p w14:paraId="1D0656CE" w14:textId="77777777" w:rsidR="002C2866" w:rsidRPr="00587C7B" w:rsidRDefault="002C2866" w:rsidP="0094679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</w:tabs>
              <w:suppressAutoHyphens/>
              <w:spacing w:line="216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DA4CE4F" w14:textId="615BE252" w:rsidR="00946790" w:rsidRPr="00587C7B" w:rsidRDefault="00946790" w:rsidP="0094679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</w:tabs>
              <w:suppressAutoHyphens/>
              <w:spacing w:line="21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b/>
                <w:sz w:val="22"/>
                <w:szCs w:val="22"/>
              </w:rPr>
              <w:t xml:space="preserve">Gido, J. </w:t>
            </w:r>
            <w:r w:rsidRPr="00587C7B">
              <w:rPr>
                <w:rFonts w:ascii="Arial" w:hAnsi="Arial"/>
                <w:sz w:val="22"/>
                <w:szCs w:val="22"/>
              </w:rPr>
              <w:t xml:space="preserve">(2012). </w:t>
            </w:r>
            <w:r w:rsidRPr="00587C7B">
              <w:rPr>
                <w:rFonts w:ascii="Arial" w:hAnsi="Arial"/>
                <w:sz w:val="22"/>
                <w:szCs w:val="22"/>
                <w:u w:val="single"/>
              </w:rPr>
              <w:t>Administración exitosa de proyectos.</w:t>
            </w:r>
            <w:r w:rsidRPr="00587C7B">
              <w:rPr>
                <w:rFonts w:ascii="Arial" w:hAnsi="Arial"/>
                <w:sz w:val="22"/>
                <w:szCs w:val="22"/>
              </w:rPr>
              <w:t xml:space="preserve"> México: Cengage Learning.</w:t>
            </w:r>
          </w:p>
          <w:p w14:paraId="768B827D" w14:textId="77777777" w:rsidR="00946790" w:rsidRPr="00587C7B" w:rsidRDefault="00946790" w:rsidP="00A1087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</w:tabs>
              <w:suppressAutoHyphens/>
              <w:spacing w:line="216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267045E" w14:textId="77777777" w:rsidR="00ED03ED" w:rsidRPr="00587C7B" w:rsidRDefault="00ED03ED" w:rsidP="00A1087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</w:tabs>
              <w:suppressAutoHyphens/>
              <w:spacing w:line="216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87C7B">
              <w:rPr>
                <w:rFonts w:ascii="Arial" w:hAnsi="Arial"/>
                <w:b/>
                <w:sz w:val="22"/>
                <w:szCs w:val="22"/>
              </w:rPr>
              <w:t xml:space="preserve">González, M. </w:t>
            </w:r>
            <w:r w:rsidRPr="00587C7B">
              <w:rPr>
                <w:rFonts w:ascii="Arial" w:hAnsi="Arial"/>
                <w:sz w:val="22"/>
                <w:szCs w:val="22"/>
              </w:rPr>
              <w:t xml:space="preserve">(2013). </w:t>
            </w:r>
            <w:r w:rsidRPr="00587C7B">
              <w:rPr>
                <w:rFonts w:ascii="Arial" w:hAnsi="Arial"/>
                <w:sz w:val="22"/>
                <w:szCs w:val="22"/>
                <w:u w:val="single"/>
              </w:rPr>
              <w:t xml:space="preserve">Administración de proyectos: optimización de recursos. </w:t>
            </w:r>
            <w:r w:rsidRPr="00587C7B">
              <w:rPr>
                <w:rFonts w:ascii="Arial" w:hAnsi="Arial"/>
                <w:sz w:val="22"/>
                <w:szCs w:val="22"/>
              </w:rPr>
              <w:t>México: Trillas.</w:t>
            </w:r>
          </w:p>
          <w:p w14:paraId="551F6DBA" w14:textId="77777777" w:rsidR="00ED03ED" w:rsidRPr="00587C7B" w:rsidRDefault="00ED03ED" w:rsidP="00A1087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</w:tabs>
              <w:suppressAutoHyphens/>
              <w:spacing w:line="216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1C161C5" w14:textId="6E187C1A" w:rsidR="00ED03ED" w:rsidRPr="00587C7B" w:rsidRDefault="000E133C" w:rsidP="00A1087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</w:tabs>
              <w:suppressAutoHyphens/>
              <w:spacing w:line="216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87C7B">
              <w:rPr>
                <w:rFonts w:ascii="Arial" w:hAnsi="Arial"/>
                <w:b/>
                <w:sz w:val="22"/>
                <w:szCs w:val="22"/>
              </w:rPr>
              <w:t xml:space="preserve">Harper-Smith, P. </w:t>
            </w:r>
            <w:r w:rsidRPr="00587C7B">
              <w:rPr>
                <w:rFonts w:ascii="Arial" w:hAnsi="Arial"/>
                <w:sz w:val="22"/>
                <w:szCs w:val="22"/>
              </w:rPr>
              <w:t xml:space="preserve">(2012). </w:t>
            </w:r>
            <w:r w:rsidRPr="00587C7B">
              <w:rPr>
                <w:rFonts w:ascii="Arial" w:hAnsi="Arial"/>
                <w:sz w:val="22"/>
                <w:szCs w:val="22"/>
                <w:u w:val="single"/>
              </w:rPr>
              <w:t xml:space="preserve">Fast track to success: administración de proyectos. </w:t>
            </w:r>
            <w:r w:rsidRPr="00587C7B">
              <w:rPr>
                <w:rFonts w:ascii="Arial" w:hAnsi="Arial"/>
                <w:sz w:val="22"/>
                <w:szCs w:val="22"/>
              </w:rPr>
              <w:t>México: Trillas.</w:t>
            </w:r>
          </w:p>
          <w:p w14:paraId="51A7C158" w14:textId="77777777" w:rsidR="00946790" w:rsidRPr="00587C7B" w:rsidRDefault="00946790" w:rsidP="00A1087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</w:tabs>
              <w:suppressAutoHyphens/>
              <w:spacing w:line="216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7CA2FD4" w14:textId="378FF6FF" w:rsidR="00587C7B" w:rsidRPr="00587C7B" w:rsidRDefault="000E133C" w:rsidP="00F411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</w:tabs>
              <w:suppressAutoHyphens/>
              <w:spacing w:line="21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b/>
                <w:sz w:val="22"/>
                <w:szCs w:val="22"/>
              </w:rPr>
              <w:t>Rivera, F.</w:t>
            </w:r>
            <w:r w:rsidRPr="00587C7B">
              <w:rPr>
                <w:rFonts w:ascii="Arial" w:hAnsi="Arial"/>
                <w:sz w:val="22"/>
                <w:szCs w:val="22"/>
              </w:rPr>
              <w:t xml:space="preserve"> (2010). </w:t>
            </w:r>
            <w:r w:rsidRPr="00587C7B">
              <w:rPr>
                <w:rFonts w:ascii="Arial" w:hAnsi="Arial"/>
                <w:sz w:val="22"/>
                <w:szCs w:val="22"/>
                <w:u w:val="single"/>
              </w:rPr>
              <w:t>Administración de proyectos: guía para el aprendizaje.</w:t>
            </w:r>
            <w:r w:rsidRPr="00587C7B">
              <w:rPr>
                <w:rFonts w:ascii="Arial" w:hAnsi="Arial"/>
                <w:sz w:val="22"/>
                <w:szCs w:val="22"/>
              </w:rPr>
              <w:t xml:space="preserve"> México: Pearson.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E7BDF" w14:textId="77777777" w:rsidR="002C2866" w:rsidRPr="00587C7B" w:rsidRDefault="002C2866" w:rsidP="00587C7B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</w:tabs>
              <w:suppressAutoHyphens/>
              <w:spacing w:line="216" w:lineRule="auto"/>
              <w:ind w:left="142"/>
              <w:jc w:val="both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b/>
                <w:sz w:val="22"/>
                <w:szCs w:val="22"/>
              </w:rPr>
              <w:t>Ackoff, R.</w:t>
            </w:r>
            <w:r w:rsidRPr="00587C7B">
              <w:rPr>
                <w:rFonts w:ascii="Arial" w:hAnsi="Arial"/>
                <w:sz w:val="22"/>
                <w:szCs w:val="22"/>
              </w:rPr>
              <w:t xml:space="preserve"> (1999). </w:t>
            </w:r>
            <w:r w:rsidRPr="00587C7B">
              <w:rPr>
                <w:rFonts w:ascii="Arial" w:hAnsi="Arial"/>
                <w:sz w:val="22"/>
                <w:szCs w:val="22"/>
                <w:u w:val="single"/>
              </w:rPr>
              <w:t>Concepto planeación de empresa.</w:t>
            </w:r>
            <w:r w:rsidRPr="00587C7B">
              <w:rPr>
                <w:rFonts w:ascii="Arial" w:hAnsi="Arial"/>
                <w:sz w:val="22"/>
                <w:szCs w:val="22"/>
              </w:rPr>
              <w:t xml:space="preserve"> México:  Limusa.</w:t>
            </w:r>
          </w:p>
          <w:p w14:paraId="24F31220" w14:textId="77777777" w:rsidR="002C2866" w:rsidRPr="00587C7B" w:rsidRDefault="002C2866" w:rsidP="00587C7B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</w:tabs>
              <w:suppressAutoHyphens/>
              <w:spacing w:line="216" w:lineRule="auto"/>
              <w:ind w:left="142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B9852E1" w14:textId="77777777" w:rsidR="00946790" w:rsidRPr="00587C7B" w:rsidRDefault="00946790" w:rsidP="00587C7B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</w:tabs>
              <w:suppressAutoHyphens/>
              <w:spacing w:line="216" w:lineRule="auto"/>
              <w:ind w:left="142"/>
              <w:jc w:val="both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b/>
                <w:sz w:val="22"/>
                <w:szCs w:val="22"/>
              </w:rPr>
              <w:t xml:space="preserve">Daniels, J. </w:t>
            </w:r>
            <w:r w:rsidRPr="00587C7B">
              <w:rPr>
                <w:rFonts w:ascii="Arial" w:hAnsi="Arial"/>
                <w:sz w:val="22"/>
                <w:szCs w:val="22"/>
              </w:rPr>
              <w:t xml:space="preserve">(2013). </w:t>
            </w:r>
            <w:r w:rsidRPr="00587C7B">
              <w:rPr>
                <w:rFonts w:ascii="Arial" w:hAnsi="Arial"/>
                <w:sz w:val="22"/>
                <w:szCs w:val="22"/>
                <w:u w:val="single"/>
              </w:rPr>
              <w:t>Negocios internacionales: ambientes y operaciones.</w:t>
            </w:r>
            <w:r w:rsidRPr="00587C7B">
              <w:rPr>
                <w:rFonts w:ascii="Arial" w:hAnsi="Arial"/>
                <w:sz w:val="22"/>
                <w:szCs w:val="22"/>
              </w:rPr>
              <w:t xml:space="preserve"> México: Pearson.</w:t>
            </w:r>
          </w:p>
          <w:p w14:paraId="4131D463" w14:textId="77777777" w:rsidR="00946790" w:rsidRPr="00587C7B" w:rsidRDefault="00946790" w:rsidP="00587C7B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</w:tabs>
              <w:suppressAutoHyphens/>
              <w:spacing w:line="216" w:lineRule="auto"/>
              <w:ind w:left="142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4D14AAB" w14:textId="77777777" w:rsidR="002C2866" w:rsidRPr="00587C7B" w:rsidRDefault="002C2866" w:rsidP="00587C7B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</w:tabs>
              <w:suppressAutoHyphens/>
              <w:spacing w:line="216" w:lineRule="auto"/>
              <w:ind w:left="142"/>
              <w:jc w:val="both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b/>
                <w:sz w:val="22"/>
                <w:szCs w:val="22"/>
              </w:rPr>
              <w:t>Drucker P.</w:t>
            </w:r>
            <w:r w:rsidRPr="00587C7B">
              <w:rPr>
                <w:rFonts w:ascii="Arial" w:hAnsi="Arial"/>
                <w:sz w:val="22"/>
                <w:szCs w:val="22"/>
              </w:rPr>
              <w:t xml:space="preserve"> (1997). </w:t>
            </w:r>
            <w:r w:rsidRPr="00587C7B">
              <w:rPr>
                <w:rFonts w:ascii="Arial" w:hAnsi="Arial"/>
                <w:sz w:val="22"/>
                <w:szCs w:val="22"/>
                <w:u w:val="single"/>
              </w:rPr>
              <w:t>La administración</w:t>
            </w:r>
            <w:r w:rsidRPr="00587C7B">
              <w:rPr>
                <w:rFonts w:ascii="Arial" w:hAnsi="Arial"/>
                <w:sz w:val="22"/>
                <w:szCs w:val="22"/>
              </w:rPr>
              <w:t>. México: Norman.</w:t>
            </w:r>
          </w:p>
          <w:p w14:paraId="5C2A4B06" w14:textId="77777777" w:rsidR="002C2866" w:rsidRPr="00587C7B" w:rsidRDefault="002C2866" w:rsidP="00587C7B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</w:tabs>
              <w:suppressAutoHyphens/>
              <w:spacing w:line="216" w:lineRule="auto"/>
              <w:ind w:left="142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5703C2A" w14:textId="77777777" w:rsidR="00946790" w:rsidRPr="00587C7B" w:rsidRDefault="00946790" w:rsidP="00587C7B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</w:tabs>
              <w:suppressAutoHyphens/>
              <w:spacing w:line="216" w:lineRule="auto"/>
              <w:ind w:left="142"/>
              <w:jc w:val="both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b/>
                <w:sz w:val="22"/>
                <w:szCs w:val="22"/>
              </w:rPr>
              <w:t xml:space="preserve">Laudon, K. </w:t>
            </w:r>
            <w:r w:rsidRPr="00587C7B">
              <w:rPr>
                <w:rFonts w:ascii="Arial" w:hAnsi="Arial"/>
                <w:sz w:val="22"/>
                <w:szCs w:val="22"/>
              </w:rPr>
              <w:t xml:space="preserve">(2014). </w:t>
            </w:r>
            <w:r w:rsidRPr="00587C7B">
              <w:rPr>
                <w:rFonts w:ascii="Arial" w:hAnsi="Arial"/>
                <w:sz w:val="22"/>
                <w:szCs w:val="22"/>
                <w:u w:val="single"/>
              </w:rPr>
              <w:t>E-commerce 2013: negocios, tecnología, sociedad.</w:t>
            </w:r>
            <w:r w:rsidRPr="00587C7B">
              <w:rPr>
                <w:rFonts w:ascii="Arial" w:hAnsi="Arial"/>
                <w:sz w:val="22"/>
                <w:szCs w:val="22"/>
              </w:rPr>
              <w:t xml:space="preserve"> México: Pearson Education.</w:t>
            </w:r>
          </w:p>
          <w:p w14:paraId="7361A0EE" w14:textId="77777777" w:rsidR="002C2866" w:rsidRPr="00587C7B" w:rsidRDefault="002C2866" w:rsidP="00587C7B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</w:tabs>
              <w:suppressAutoHyphens/>
              <w:spacing w:line="216" w:lineRule="auto"/>
              <w:ind w:left="142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105A733" w14:textId="25DBCBB8" w:rsidR="002C2866" w:rsidRPr="00587C7B" w:rsidRDefault="002C2866" w:rsidP="00587C7B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</w:tabs>
              <w:suppressAutoHyphens/>
              <w:spacing w:line="216" w:lineRule="auto"/>
              <w:ind w:left="142"/>
              <w:jc w:val="both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b/>
                <w:sz w:val="22"/>
                <w:szCs w:val="22"/>
              </w:rPr>
              <w:t>Narasiimhan, S.</w:t>
            </w:r>
            <w:r w:rsidRPr="00587C7B">
              <w:rPr>
                <w:rFonts w:ascii="Arial" w:hAnsi="Arial"/>
                <w:sz w:val="22"/>
                <w:szCs w:val="22"/>
              </w:rPr>
              <w:t xml:space="preserve"> (1997). </w:t>
            </w:r>
            <w:r w:rsidRPr="00587C7B">
              <w:rPr>
                <w:rFonts w:ascii="Arial" w:hAnsi="Arial"/>
                <w:sz w:val="22"/>
                <w:szCs w:val="22"/>
                <w:u w:val="single"/>
              </w:rPr>
              <w:t>Planeación de la producción y control de inventarios.</w:t>
            </w:r>
            <w:r w:rsidRPr="00587C7B">
              <w:rPr>
                <w:rFonts w:ascii="Arial" w:hAnsi="Arial"/>
                <w:sz w:val="22"/>
                <w:szCs w:val="22"/>
              </w:rPr>
              <w:t xml:space="preserve"> México: Prentice Hall/ Pearson.</w:t>
            </w:r>
          </w:p>
          <w:p w14:paraId="60EC2C5D" w14:textId="77777777" w:rsidR="002C2866" w:rsidRPr="00587C7B" w:rsidRDefault="002C2866" w:rsidP="00587C7B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</w:tabs>
              <w:suppressAutoHyphens/>
              <w:spacing w:line="216" w:lineRule="auto"/>
              <w:ind w:left="142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F82028C" w14:textId="58377F8D" w:rsidR="002C2866" w:rsidRPr="00587C7B" w:rsidRDefault="002C2866" w:rsidP="00587C7B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</w:tabs>
              <w:suppressAutoHyphens/>
              <w:spacing w:line="216" w:lineRule="auto"/>
              <w:ind w:left="142"/>
              <w:jc w:val="both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b/>
                <w:sz w:val="22"/>
                <w:szCs w:val="22"/>
              </w:rPr>
              <w:t>Rodríguez M. y Serralde, M.</w:t>
            </w:r>
            <w:r w:rsidRPr="00587C7B">
              <w:rPr>
                <w:rFonts w:ascii="Arial" w:hAnsi="Arial"/>
                <w:sz w:val="22"/>
                <w:szCs w:val="22"/>
              </w:rPr>
              <w:t xml:space="preserve"> (2001). </w:t>
            </w:r>
            <w:r w:rsidRPr="00587C7B">
              <w:rPr>
                <w:rFonts w:ascii="Arial" w:hAnsi="Arial"/>
                <w:sz w:val="22"/>
                <w:szCs w:val="22"/>
                <w:u w:val="single"/>
              </w:rPr>
              <w:t>Asertividad para negociar</w:t>
            </w:r>
            <w:r w:rsidRPr="00587C7B">
              <w:rPr>
                <w:rFonts w:ascii="Arial" w:hAnsi="Arial"/>
                <w:sz w:val="22"/>
                <w:szCs w:val="22"/>
              </w:rPr>
              <w:t>. México: McGRaw-Hill.</w:t>
            </w:r>
          </w:p>
          <w:p w14:paraId="79A88D32" w14:textId="77777777" w:rsidR="002C2866" w:rsidRPr="00587C7B" w:rsidRDefault="002C2866" w:rsidP="00587C7B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</w:tabs>
              <w:suppressAutoHyphens/>
              <w:spacing w:line="216" w:lineRule="auto"/>
              <w:ind w:left="142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58C58C9" w14:textId="67A91896" w:rsidR="002C2866" w:rsidRPr="00587C7B" w:rsidRDefault="002C2866" w:rsidP="00587C7B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</w:tabs>
              <w:suppressAutoHyphens/>
              <w:spacing w:line="216" w:lineRule="auto"/>
              <w:ind w:left="142"/>
              <w:jc w:val="both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b/>
                <w:sz w:val="22"/>
                <w:szCs w:val="22"/>
              </w:rPr>
              <w:t>Santesmases, M.</w:t>
            </w:r>
            <w:r w:rsidRPr="00587C7B">
              <w:rPr>
                <w:rFonts w:ascii="Arial" w:hAnsi="Arial"/>
                <w:sz w:val="22"/>
                <w:szCs w:val="22"/>
              </w:rPr>
              <w:t xml:space="preserve"> (2013). </w:t>
            </w:r>
            <w:r w:rsidRPr="00587C7B">
              <w:rPr>
                <w:rFonts w:ascii="Arial" w:hAnsi="Arial"/>
                <w:sz w:val="22"/>
                <w:szCs w:val="22"/>
                <w:u w:val="single"/>
              </w:rPr>
              <w:t>Fundamentos de mercadotecnia</w:t>
            </w:r>
            <w:r w:rsidRPr="00587C7B">
              <w:rPr>
                <w:rFonts w:ascii="Arial" w:hAnsi="Arial"/>
                <w:sz w:val="22"/>
                <w:szCs w:val="22"/>
              </w:rPr>
              <w:t>. México: Grupo Editorial Patria.</w:t>
            </w:r>
          </w:p>
          <w:p w14:paraId="1436D43D" w14:textId="77777777" w:rsidR="002C2866" w:rsidRPr="00587C7B" w:rsidRDefault="002C2866" w:rsidP="00587C7B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</w:tabs>
              <w:suppressAutoHyphens/>
              <w:spacing w:line="216" w:lineRule="auto"/>
              <w:ind w:left="142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299A7BD" w14:textId="75FDA1EF" w:rsidR="00587C7B" w:rsidRPr="00587C7B" w:rsidRDefault="002C2866" w:rsidP="00587C7B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</w:tabs>
              <w:suppressAutoHyphens/>
              <w:spacing w:line="216" w:lineRule="auto"/>
              <w:ind w:left="142"/>
              <w:jc w:val="both"/>
              <w:rPr>
                <w:rFonts w:ascii="Arial" w:hAnsi="Arial"/>
                <w:sz w:val="22"/>
                <w:szCs w:val="22"/>
              </w:rPr>
            </w:pPr>
            <w:r w:rsidRPr="00587C7B">
              <w:rPr>
                <w:rFonts w:ascii="Arial" w:hAnsi="Arial"/>
                <w:b/>
                <w:sz w:val="22"/>
                <w:szCs w:val="22"/>
              </w:rPr>
              <w:t>Velázquez M.</w:t>
            </w:r>
            <w:r w:rsidRPr="00587C7B">
              <w:rPr>
                <w:rFonts w:ascii="Arial" w:hAnsi="Arial"/>
                <w:sz w:val="22"/>
                <w:szCs w:val="22"/>
              </w:rPr>
              <w:t xml:space="preserve"> (2013). </w:t>
            </w:r>
            <w:r w:rsidRPr="00587C7B">
              <w:rPr>
                <w:rFonts w:ascii="Arial" w:hAnsi="Arial"/>
                <w:sz w:val="22"/>
                <w:szCs w:val="22"/>
                <w:u w:val="single"/>
              </w:rPr>
              <w:t xml:space="preserve">Administración de los sistemas de producción. </w:t>
            </w:r>
            <w:r w:rsidRPr="00587C7B">
              <w:rPr>
                <w:rFonts w:ascii="Arial" w:hAnsi="Arial"/>
                <w:sz w:val="22"/>
                <w:szCs w:val="22"/>
              </w:rPr>
              <w:t>México</w:t>
            </w:r>
            <w:r w:rsidR="00587C7B">
              <w:rPr>
                <w:rFonts w:ascii="Arial" w:hAnsi="Arial"/>
                <w:sz w:val="22"/>
                <w:szCs w:val="22"/>
              </w:rPr>
              <w:t>: Limusa.</w:t>
            </w:r>
          </w:p>
        </w:tc>
      </w:tr>
    </w:tbl>
    <w:p w14:paraId="54638181" w14:textId="77777777" w:rsidR="00E068AC" w:rsidRPr="00587C7B" w:rsidRDefault="00E068AC" w:rsidP="00587C7B">
      <w:pPr>
        <w:pStyle w:val="Ttulo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  <w:tab w:val="left" w:pos="10772"/>
          <w:tab w:val="left" w:pos="11339"/>
          <w:tab w:val="left" w:pos="11906"/>
          <w:tab w:val="left" w:pos="12472"/>
          <w:tab w:val="left" w:pos="13039"/>
        </w:tabs>
        <w:rPr>
          <w:rFonts w:ascii="Times New Roman" w:eastAsia="Times New Roman" w:hAnsi="Times New Roman"/>
          <w:b w:val="0"/>
          <w:color w:val="auto"/>
          <w:sz w:val="20"/>
        </w:rPr>
      </w:pPr>
    </w:p>
    <w:sectPr w:rsidR="00E068AC" w:rsidRPr="00587C7B">
      <w:pgSz w:w="15840" w:h="12240" w:orient="landscape"/>
      <w:pgMar w:top="1134" w:right="1134" w:bottom="1417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B0FF8" w14:textId="77777777" w:rsidR="007E6764" w:rsidRDefault="007E6764" w:rsidP="005251F0">
      <w:r>
        <w:separator/>
      </w:r>
    </w:p>
  </w:endnote>
  <w:endnote w:type="continuationSeparator" w:id="0">
    <w:p w14:paraId="6415C2C4" w14:textId="77777777" w:rsidR="007E6764" w:rsidRDefault="007E6764" w:rsidP="0052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C584E" w14:textId="77777777" w:rsidR="007E6764" w:rsidRDefault="007E6764">
    <w:pPr>
      <w:pStyle w:val="Encabezadoypiedepgina"/>
      <w:tabs>
        <w:tab w:val="left" w:pos="9638"/>
        <w:tab w:val="left" w:pos="10205"/>
        <w:tab w:val="left" w:pos="10772"/>
        <w:tab w:val="left" w:pos="11339"/>
        <w:tab w:val="left" w:pos="11906"/>
        <w:tab w:val="left" w:pos="12472"/>
        <w:tab w:val="left" w:pos="13039"/>
      </w:tabs>
      <w:rPr>
        <w:rFonts w:ascii="Times New Roman" w:eastAsia="Times New Roman" w:hAnsi="Times New Roman"/>
        <w:color w:val="auto"/>
        <w:lang w:val="es-ES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1999A" w14:textId="77777777" w:rsidR="007E6764" w:rsidRDefault="007E6764">
    <w:pPr>
      <w:pStyle w:val="Encabezadoypiedepgina"/>
      <w:tabs>
        <w:tab w:val="left" w:pos="9638"/>
        <w:tab w:val="left" w:pos="10205"/>
        <w:tab w:val="left" w:pos="10772"/>
        <w:tab w:val="left" w:pos="11339"/>
        <w:tab w:val="left" w:pos="11906"/>
        <w:tab w:val="left" w:pos="12472"/>
        <w:tab w:val="left" w:pos="13039"/>
      </w:tabs>
      <w:rPr>
        <w:rFonts w:ascii="Times New Roman" w:eastAsia="Times New Roman" w:hAnsi="Times New Roman"/>
        <w:color w:val="auto"/>
        <w:lang w:val="es-E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C0CC1" w14:textId="77777777" w:rsidR="007E6764" w:rsidRDefault="007E6764" w:rsidP="005251F0">
      <w:r>
        <w:separator/>
      </w:r>
    </w:p>
  </w:footnote>
  <w:footnote w:type="continuationSeparator" w:id="0">
    <w:p w14:paraId="7E736BAB" w14:textId="77777777" w:rsidR="007E6764" w:rsidRDefault="007E6764" w:rsidP="005251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84089" w14:textId="77777777" w:rsidR="007E6764" w:rsidRDefault="007E6764">
    <w:pPr>
      <w:pStyle w:val="Encabezadoypiedepgina"/>
      <w:tabs>
        <w:tab w:val="left" w:pos="9638"/>
        <w:tab w:val="left" w:pos="10205"/>
        <w:tab w:val="left" w:pos="10772"/>
        <w:tab w:val="left" w:pos="11339"/>
        <w:tab w:val="left" w:pos="11906"/>
        <w:tab w:val="left" w:pos="12472"/>
        <w:tab w:val="left" w:pos="13039"/>
      </w:tabs>
      <w:rPr>
        <w:rFonts w:ascii="Times New Roman" w:eastAsia="Times New Roman" w:hAnsi="Times New Roman"/>
        <w:color w:val="auto"/>
        <w:lang w:val="es-ES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85210" w14:textId="77777777" w:rsidR="007E6764" w:rsidRPr="003722F2" w:rsidRDefault="007E6764">
    <w:pPr>
      <w:pStyle w:val="Header"/>
      <w:jc w:val="right"/>
      <w:rPr>
        <w:rFonts w:ascii="Arial" w:hAnsi="Arial" w:cs="Arial"/>
        <w:sz w:val="22"/>
        <w:szCs w:val="22"/>
      </w:rPr>
    </w:pPr>
    <w:r w:rsidRPr="003722F2">
      <w:rPr>
        <w:rFonts w:ascii="Arial" w:hAnsi="Arial" w:cs="Arial"/>
        <w:sz w:val="22"/>
        <w:szCs w:val="22"/>
        <w:lang w:val="es-ES"/>
      </w:rPr>
      <w:t xml:space="preserve">Página </w:t>
    </w:r>
    <w:r w:rsidRPr="003722F2">
      <w:rPr>
        <w:rFonts w:ascii="Arial" w:hAnsi="Arial" w:cs="Arial"/>
        <w:b/>
        <w:bCs/>
        <w:sz w:val="22"/>
        <w:szCs w:val="22"/>
      </w:rPr>
      <w:fldChar w:fldCharType="begin"/>
    </w:r>
    <w:r w:rsidRPr="003722F2">
      <w:rPr>
        <w:rFonts w:ascii="Arial" w:hAnsi="Arial" w:cs="Arial"/>
        <w:b/>
        <w:bCs/>
        <w:sz w:val="22"/>
        <w:szCs w:val="22"/>
      </w:rPr>
      <w:instrText>PAGE</w:instrText>
    </w:r>
    <w:r w:rsidRPr="003722F2">
      <w:rPr>
        <w:rFonts w:ascii="Arial" w:hAnsi="Arial" w:cs="Arial"/>
        <w:b/>
        <w:bCs/>
        <w:sz w:val="22"/>
        <w:szCs w:val="22"/>
      </w:rPr>
      <w:fldChar w:fldCharType="separate"/>
    </w:r>
    <w:r w:rsidR="00AE09FA">
      <w:rPr>
        <w:rFonts w:ascii="Arial" w:hAnsi="Arial" w:cs="Arial"/>
        <w:b/>
        <w:bCs/>
        <w:noProof/>
        <w:sz w:val="22"/>
        <w:szCs w:val="22"/>
      </w:rPr>
      <w:t>11</w:t>
    </w:r>
    <w:r w:rsidRPr="003722F2">
      <w:rPr>
        <w:rFonts w:ascii="Arial" w:hAnsi="Arial" w:cs="Arial"/>
        <w:b/>
        <w:bCs/>
        <w:sz w:val="22"/>
        <w:szCs w:val="22"/>
      </w:rPr>
      <w:fldChar w:fldCharType="end"/>
    </w:r>
    <w:r w:rsidRPr="003722F2">
      <w:rPr>
        <w:rFonts w:ascii="Arial" w:hAnsi="Arial" w:cs="Arial"/>
        <w:sz w:val="22"/>
        <w:szCs w:val="22"/>
        <w:lang w:val="es-ES"/>
      </w:rPr>
      <w:t xml:space="preserve"> de </w:t>
    </w:r>
    <w:r w:rsidRPr="003722F2">
      <w:rPr>
        <w:rFonts w:ascii="Arial" w:hAnsi="Arial" w:cs="Arial"/>
        <w:b/>
        <w:bCs/>
        <w:sz w:val="22"/>
        <w:szCs w:val="22"/>
      </w:rPr>
      <w:fldChar w:fldCharType="begin"/>
    </w:r>
    <w:r w:rsidRPr="003722F2">
      <w:rPr>
        <w:rFonts w:ascii="Arial" w:hAnsi="Arial" w:cs="Arial"/>
        <w:b/>
        <w:bCs/>
        <w:sz w:val="22"/>
        <w:szCs w:val="22"/>
      </w:rPr>
      <w:instrText>NUMPAGES</w:instrText>
    </w:r>
    <w:r w:rsidRPr="003722F2">
      <w:rPr>
        <w:rFonts w:ascii="Arial" w:hAnsi="Arial" w:cs="Arial"/>
        <w:b/>
        <w:bCs/>
        <w:sz w:val="22"/>
        <w:szCs w:val="22"/>
      </w:rPr>
      <w:fldChar w:fldCharType="separate"/>
    </w:r>
    <w:r w:rsidR="00AE09FA">
      <w:rPr>
        <w:rFonts w:ascii="Arial" w:hAnsi="Arial" w:cs="Arial"/>
        <w:b/>
        <w:bCs/>
        <w:noProof/>
        <w:sz w:val="22"/>
        <w:szCs w:val="22"/>
      </w:rPr>
      <w:t>11</w:t>
    </w:r>
    <w:r w:rsidRPr="003722F2">
      <w:rPr>
        <w:rFonts w:ascii="Arial" w:hAnsi="Arial" w:cs="Arial"/>
        <w:b/>
        <w:bCs/>
        <w:sz w:val="22"/>
        <w:szCs w:val="22"/>
      </w:rPr>
      <w:fldChar w:fldCharType="end"/>
    </w:r>
  </w:p>
  <w:p w14:paraId="00A0ECA9" w14:textId="77777777" w:rsidR="007E6764" w:rsidRDefault="007E6764">
    <w:pPr>
      <w:pStyle w:val="Encabezadoypiedepgina"/>
      <w:tabs>
        <w:tab w:val="left" w:pos="9638"/>
        <w:tab w:val="left" w:pos="10205"/>
        <w:tab w:val="left" w:pos="10772"/>
        <w:tab w:val="left" w:pos="11339"/>
        <w:tab w:val="left" w:pos="11906"/>
        <w:tab w:val="left" w:pos="12472"/>
        <w:tab w:val="left" w:pos="13039"/>
      </w:tabs>
      <w:rPr>
        <w:rFonts w:ascii="Times New Roman" w:eastAsia="Times New Roman" w:hAnsi="Times New Roman"/>
        <w:color w:val="auto"/>
        <w:lang w:val="es-E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233"/>
        </w:tabs>
        <w:ind w:left="233" w:firstLine="0"/>
      </w:pPr>
      <w:rPr>
        <w:rFonts w:hint="default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233"/>
        </w:tabs>
        <w:ind w:left="233" w:firstLine="720"/>
      </w:pPr>
      <w:rPr>
        <w:rFonts w:hint="default"/>
        <w:position w:val="0"/>
      </w:rPr>
    </w:lvl>
    <w:lvl w:ilvl="2">
      <w:start w:val="1"/>
      <w:numFmt w:val="lowerLetter"/>
      <w:lvlText w:val="%3)"/>
      <w:lvlJc w:val="left"/>
      <w:pPr>
        <w:tabs>
          <w:tab w:val="num" w:pos="233"/>
        </w:tabs>
        <w:ind w:left="233" w:firstLine="144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233"/>
        </w:tabs>
        <w:ind w:left="233" w:firstLine="2160"/>
      </w:pPr>
      <w:rPr>
        <w:rFonts w:hint="default"/>
        <w:position w:val="0"/>
      </w:rPr>
    </w:lvl>
    <w:lvl w:ilvl="4">
      <w:start w:val="1"/>
      <w:numFmt w:val="lowerLetter"/>
      <w:lvlText w:val="%5)"/>
      <w:lvlJc w:val="left"/>
      <w:pPr>
        <w:tabs>
          <w:tab w:val="num" w:pos="233"/>
        </w:tabs>
        <w:ind w:left="233" w:firstLine="2880"/>
      </w:pPr>
      <w:rPr>
        <w:rFonts w:hint="default"/>
        <w:position w:val="0"/>
      </w:rPr>
    </w:lvl>
    <w:lvl w:ilvl="5">
      <w:start w:val="1"/>
      <w:numFmt w:val="lowerLetter"/>
      <w:lvlText w:val="%6)"/>
      <w:lvlJc w:val="left"/>
      <w:pPr>
        <w:tabs>
          <w:tab w:val="num" w:pos="233"/>
        </w:tabs>
        <w:ind w:left="233" w:firstLine="3600"/>
      </w:pPr>
      <w:rPr>
        <w:rFonts w:hint="default"/>
        <w:position w:val="0"/>
      </w:rPr>
    </w:lvl>
    <w:lvl w:ilvl="6">
      <w:start w:val="1"/>
      <w:numFmt w:val="lowerLetter"/>
      <w:lvlText w:val="%7)"/>
      <w:lvlJc w:val="left"/>
      <w:pPr>
        <w:tabs>
          <w:tab w:val="num" w:pos="233"/>
        </w:tabs>
        <w:ind w:left="233" w:firstLine="4320"/>
      </w:pPr>
      <w:rPr>
        <w:rFonts w:hint="default"/>
        <w:position w:val="0"/>
      </w:rPr>
    </w:lvl>
    <w:lvl w:ilvl="7">
      <w:start w:val="1"/>
      <w:numFmt w:val="lowerLetter"/>
      <w:lvlText w:val="%8)"/>
      <w:lvlJc w:val="left"/>
      <w:pPr>
        <w:tabs>
          <w:tab w:val="num" w:pos="233"/>
        </w:tabs>
        <w:ind w:left="233" w:firstLine="5040"/>
      </w:pPr>
      <w:rPr>
        <w:rFonts w:hint="default"/>
        <w:position w:val="0"/>
      </w:rPr>
    </w:lvl>
    <w:lvl w:ilvl="8">
      <w:start w:val="1"/>
      <w:numFmt w:val="lowerLetter"/>
      <w:lvlText w:val="%9)"/>
      <w:lvlJc w:val="left"/>
      <w:pPr>
        <w:tabs>
          <w:tab w:val="num" w:pos="233"/>
        </w:tabs>
        <w:ind w:left="233" w:firstLine="576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*"/>
      <w:lvlJc w:val="left"/>
      <w:pPr>
        <w:tabs>
          <w:tab w:val="num" w:pos="151"/>
        </w:tabs>
        <w:ind w:left="151" w:firstLine="0"/>
      </w:pPr>
      <w:rPr>
        <w:rFonts w:hint="default"/>
        <w:position w:val="0"/>
      </w:rPr>
    </w:lvl>
    <w:lvl w:ilvl="1">
      <w:start w:val="1"/>
      <w:numFmt w:val="bullet"/>
      <w:lvlText w:val="*"/>
      <w:lvlJc w:val="left"/>
      <w:pPr>
        <w:tabs>
          <w:tab w:val="num" w:pos="151"/>
        </w:tabs>
        <w:ind w:left="151" w:firstLine="720"/>
      </w:pPr>
      <w:rPr>
        <w:rFonts w:hint="default"/>
        <w:position w:val="0"/>
      </w:rPr>
    </w:lvl>
    <w:lvl w:ilvl="2">
      <w:start w:val="1"/>
      <w:numFmt w:val="bullet"/>
      <w:lvlText w:val="*"/>
      <w:lvlJc w:val="left"/>
      <w:pPr>
        <w:tabs>
          <w:tab w:val="num" w:pos="151"/>
        </w:tabs>
        <w:ind w:left="151" w:firstLine="1440"/>
      </w:pPr>
      <w:rPr>
        <w:rFonts w:hint="default"/>
        <w:position w:val="0"/>
      </w:rPr>
    </w:lvl>
    <w:lvl w:ilvl="3">
      <w:start w:val="1"/>
      <w:numFmt w:val="bullet"/>
      <w:lvlText w:val="*"/>
      <w:lvlJc w:val="left"/>
      <w:pPr>
        <w:tabs>
          <w:tab w:val="num" w:pos="151"/>
        </w:tabs>
        <w:ind w:left="151" w:firstLine="2160"/>
      </w:pPr>
      <w:rPr>
        <w:rFonts w:hint="default"/>
        <w:position w:val="0"/>
      </w:rPr>
    </w:lvl>
    <w:lvl w:ilvl="4">
      <w:start w:val="1"/>
      <w:numFmt w:val="bullet"/>
      <w:lvlText w:val="*"/>
      <w:lvlJc w:val="left"/>
      <w:pPr>
        <w:tabs>
          <w:tab w:val="num" w:pos="151"/>
        </w:tabs>
        <w:ind w:left="151" w:firstLine="2880"/>
      </w:pPr>
      <w:rPr>
        <w:rFonts w:hint="default"/>
        <w:position w:val="0"/>
      </w:rPr>
    </w:lvl>
    <w:lvl w:ilvl="5">
      <w:start w:val="1"/>
      <w:numFmt w:val="bullet"/>
      <w:lvlText w:val="*"/>
      <w:lvlJc w:val="left"/>
      <w:pPr>
        <w:tabs>
          <w:tab w:val="num" w:pos="151"/>
        </w:tabs>
        <w:ind w:left="151" w:firstLine="3600"/>
      </w:pPr>
      <w:rPr>
        <w:rFonts w:hint="default"/>
        <w:position w:val="0"/>
      </w:rPr>
    </w:lvl>
    <w:lvl w:ilvl="6">
      <w:start w:val="1"/>
      <w:numFmt w:val="bullet"/>
      <w:lvlText w:val="*"/>
      <w:lvlJc w:val="left"/>
      <w:pPr>
        <w:tabs>
          <w:tab w:val="num" w:pos="151"/>
        </w:tabs>
        <w:ind w:left="151" w:firstLine="4320"/>
      </w:pPr>
      <w:rPr>
        <w:rFonts w:hint="default"/>
        <w:position w:val="0"/>
      </w:rPr>
    </w:lvl>
    <w:lvl w:ilvl="7">
      <w:start w:val="1"/>
      <w:numFmt w:val="bullet"/>
      <w:lvlText w:val="*"/>
      <w:lvlJc w:val="left"/>
      <w:pPr>
        <w:tabs>
          <w:tab w:val="num" w:pos="151"/>
        </w:tabs>
        <w:ind w:left="151" w:firstLine="5040"/>
      </w:pPr>
      <w:rPr>
        <w:rFonts w:hint="default"/>
        <w:position w:val="0"/>
      </w:rPr>
    </w:lvl>
    <w:lvl w:ilvl="8">
      <w:start w:val="1"/>
      <w:numFmt w:val="bullet"/>
      <w:lvlText w:val="*"/>
      <w:lvlJc w:val="left"/>
      <w:pPr>
        <w:tabs>
          <w:tab w:val="num" w:pos="151"/>
        </w:tabs>
        <w:ind w:left="151" w:firstLine="576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numFmt w:val="bullet"/>
      <w:lvlText w:val="*"/>
      <w:lvlJc w:val="left"/>
      <w:pPr>
        <w:tabs>
          <w:tab w:val="num" w:pos="151"/>
        </w:tabs>
        <w:ind w:left="151" w:firstLine="0"/>
      </w:pPr>
      <w:rPr>
        <w:rFonts w:hint="default"/>
        <w:position w:val="0"/>
      </w:rPr>
    </w:lvl>
    <w:lvl w:ilvl="1">
      <w:start w:val="1"/>
      <w:numFmt w:val="bullet"/>
      <w:lvlText w:val="*"/>
      <w:lvlJc w:val="left"/>
      <w:pPr>
        <w:tabs>
          <w:tab w:val="num" w:pos="151"/>
        </w:tabs>
        <w:ind w:left="151" w:firstLine="720"/>
      </w:pPr>
      <w:rPr>
        <w:rFonts w:hint="default"/>
        <w:position w:val="0"/>
      </w:rPr>
    </w:lvl>
    <w:lvl w:ilvl="2">
      <w:start w:val="1"/>
      <w:numFmt w:val="bullet"/>
      <w:lvlText w:val="*"/>
      <w:lvlJc w:val="left"/>
      <w:pPr>
        <w:tabs>
          <w:tab w:val="num" w:pos="151"/>
        </w:tabs>
        <w:ind w:left="151" w:firstLine="1440"/>
      </w:pPr>
      <w:rPr>
        <w:rFonts w:hint="default"/>
        <w:position w:val="0"/>
      </w:rPr>
    </w:lvl>
    <w:lvl w:ilvl="3">
      <w:start w:val="1"/>
      <w:numFmt w:val="bullet"/>
      <w:lvlText w:val="*"/>
      <w:lvlJc w:val="left"/>
      <w:pPr>
        <w:tabs>
          <w:tab w:val="num" w:pos="151"/>
        </w:tabs>
        <w:ind w:left="151" w:firstLine="2160"/>
      </w:pPr>
      <w:rPr>
        <w:rFonts w:hint="default"/>
        <w:position w:val="0"/>
      </w:rPr>
    </w:lvl>
    <w:lvl w:ilvl="4">
      <w:start w:val="1"/>
      <w:numFmt w:val="bullet"/>
      <w:lvlText w:val="*"/>
      <w:lvlJc w:val="left"/>
      <w:pPr>
        <w:tabs>
          <w:tab w:val="num" w:pos="151"/>
        </w:tabs>
        <w:ind w:left="151" w:firstLine="2880"/>
      </w:pPr>
      <w:rPr>
        <w:rFonts w:hint="default"/>
        <w:position w:val="0"/>
      </w:rPr>
    </w:lvl>
    <w:lvl w:ilvl="5">
      <w:start w:val="1"/>
      <w:numFmt w:val="bullet"/>
      <w:lvlText w:val="*"/>
      <w:lvlJc w:val="left"/>
      <w:pPr>
        <w:tabs>
          <w:tab w:val="num" w:pos="151"/>
        </w:tabs>
        <w:ind w:left="151" w:firstLine="3600"/>
      </w:pPr>
      <w:rPr>
        <w:rFonts w:hint="default"/>
        <w:position w:val="0"/>
      </w:rPr>
    </w:lvl>
    <w:lvl w:ilvl="6">
      <w:start w:val="1"/>
      <w:numFmt w:val="bullet"/>
      <w:lvlText w:val="*"/>
      <w:lvlJc w:val="left"/>
      <w:pPr>
        <w:tabs>
          <w:tab w:val="num" w:pos="151"/>
        </w:tabs>
        <w:ind w:left="151" w:firstLine="4320"/>
      </w:pPr>
      <w:rPr>
        <w:rFonts w:hint="default"/>
        <w:position w:val="0"/>
      </w:rPr>
    </w:lvl>
    <w:lvl w:ilvl="7">
      <w:start w:val="1"/>
      <w:numFmt w:val="bullet"/>
      <w:lvlText w:val="*"/>
      <w:lvlJc w:val="left"/>
      <w:pPr>
        <w:tabs>
          <w:tab w:val="num" w:pos="151"/>
        </w:tabs>
        <w:ind w:left="151" w:firstLine="5040"/>
      </w:pPr>
      <w:rPr>
        <w:rFonts w:hint="default"/>
        <w:position w:val="0"/>
      </w:rPr>
    </w:lvl>
    <w:lvl w:ilvl="8">
      <w:start w:val="1"/>
      <w:numFmt w:val="bullet"/>
      <w:lvlText w:val="*"/>
      <w:lvlJc w:val="left"/>
      <w:pPr>
        <w:tabs>
          <w:tab w:val="num" w:pos="151"/>
        </w:tabs>
        <w:ind w:left="151" w:firstLine="5760"/>
      </w:pPr>
      <w:rPr>
        <w:rFonts w:hint="default"/>
        <w:position w:val="0"/>
      </w:rPr>
    </w:lvl>
  </w:abstractNum>
  <w:abstractNum w:abstractNumId="3">
    <w:nsid w:val="037668DB"/>
    <w:multiLevelType w:val="hybridMultilevel"/>
    <w:tmpl w:val="C73ABA62"/>
    <w:lvl w:ilvl="0" w:tplc="080A0001">
      <w:start w:val="1"/>
      <w:numFmt w:val="bullet"/>
      <w:lvlText w:val=""/>
      <w:lvlJc w:val="left"/>
      <w:pPr>
        <w:ind w:left="16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4">
    <w:nsid w:val="1D086414"/>
    <w:multiLevelType w:val="multilevel"/>
    <w:tmpl w:val="3E34CD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F6F0196"/>
    <w:multiLevelType w:val="multilevel"/>
    <w:tmpl w:val="EC7A8F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FE857A1"/>
    <w:multiLevelType w:val="multilevel"/>
    <w:tmpl w:val="1CA2BA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CCC15F7"/>
    <w:multiLevelType w:val="multilevel"/>
    <w:tmpl w:val="C7EC5E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F9864A9"/>
    <w:multiLevelType w:val="multilevel"/>
    <w:tmpl w:val="E312C6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9CD0F5B"/>
    <w:multiLevelType w:val="multilevel"/>
    <w:tmpl w:val="787A77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4A8"/>
    <w:rsid w:val="000E133C"/>
    <w:rsid w:val="00224DA5"/>
    <w:rsid w:val="002C2866"/>
    <w:rsid w:val="002E2CF8"/>
    <w:rsid w:val="00304DB0"/>
    <w:rsid w:val="003722F2"/>
    <w:rsid w:val="003E3D06"/>
    <w:rsid w:val="004676D5"/>
    <w:rsid w:val="004910DF"/>
    <w:rsid w:val="004E53E7"/>
    <w:rsid w:val="005251F0"/>
    <w:rsid w:val="00587C7B"/>
    <w:rsid w:val="005F6E2D"/>
    <w:rsid w:val="006A042C"/>
    <w:rsid w:val="007E6764"/>
    <w:rsid w:val="009035A1"/>
    <w:rsid w:val="00946790"/>
    <w:rsid w:val="00A1087C"/>
    <w:rsid w:val="00AE09FA"/>
    <w:rsid w:val="00B70D38"/>
    <w:rsid w:val="00B85AC1"/>
    <w:rsid w:val="00C154A8"/>
    <w:rsid w:val="00D03A60"/>
    <w:rsid w:val="00D15D5D"/>
    <w:rsid w:val="00E068AC"/>
    <w:rsid w:val="00ED03ED"/>
    <w:rsid w:val="00F4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8C25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4676D5"/>
    <w:rPr>
      <w:rFonts w:ascii="Helvetica" w:eastAsia="ヒラギノ角ゴ Pro W3" w:hAnsi="Helvetica"/>
      <w:color w:val="000000"/>
      <w:sz w:val="24"/>
      <w:szCs w:val="24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cabezadoypiedepgina">
    <w:name w:val="Encabezado y pie de página"/>
    <w:pPr>
      <w:tabs>
        <w:tab w:val="right" w:pos="9360"/>
      </w:tabs>
    </w:pPr>
    <w:rPr>
      <w:rFonts w:ascii="Helvetica" w:eastAsia="ヒラギノ角ゴ Pro W3" w:hAnsi="Helvetica"/>
      <w:color w:val="000000"/>
      <w:lang w:val="es-ES_tradnl" w:eastAsia="es-ES"/>
    </w:rPr>
  </w:style>
  <w:style w:type="paragraph" w:customStyle="1" w:styleId="Cuerpo">
    <w:name w:val="Cuerpo"/>
    <w:pPr>
      <w:spacing w:after="240"/>
    </w:pPr>
    <w:rPr>
      <w:rFonts w:ascii="Helvetica" w:eastAsia="ヒラギノ角ゴ Pro W3" w:hAnsi="Helvetica"/>
      <w:color w:val="000000"/>
      <w:sz w:val="24"/>
      <w:lang w:val="es-ES_tradnl" w:eastAsia="es-ES"/>
    </w:rPr>
  </w:style>
  <w:style w:type="paragraph" w:customStyle="1" w:styleId="Subttulo1">
    <w:name w:val="Subtítulo1"/>
    <w:next w:val="Cuerpo"/>
    <w:pPr>
      <w:keepNext/>
      <w:spacing w:before="120"/>
    </w:pPr>
    <w:rPr>
      <w:rFonts w:ascii="Helvetica" w:eastAsia="ヒラギノ角ゴ Pro W3" w:hAnsi="Helvetica"/>
      <w:b/>
      <w:color w:val="000000"/>
      <w:sz w:val="24"/>
      <w:lang w:val="es-ES_tradnl" w:eastAsia="es-ES"/>
    </w:rPr>
  </w:style>
  <w:style w:type="paragraph" w:customStyle="1" w:styleId="encabezadodeseccion">
    <w:name w:val="encabezado de seccion"/>
    <w:pPr>
      <w:jc w:val="center"/>
    </w:pPr>
    <w:rPr>
      <w:rFonts w:ascii="Arial" w:eastAsia="ヒラギノ角ゴ Pro W3" w:hAnsi="Arial"/>
      <w:b/>
      <w:color w:val="000000"/>
      <w:lang w:val="es-ES_tradnl" w:eastAsia="es-ES"/>
    </w:rPr>
  </w:style>
  <w:style w:type="paragraph" w:customStyle="1" w:styleId="Ttulo1">
    <w:name w:val="Título1"/>
    <w:next w:val="Cuerpo"/>
    <w:pPr>
      <w:keepNext/>
      <w:spacing w:before="480"/>
    </w:pPr>
    <w:rPr>
      <w:rFonts w:ascii="Helvetica" w:eastAsia="ヒラギノ角ゴ Pro W3" w:hAnsi="Helvetica"/>
      <w:b/>
      <w:color w:val="000000"/>
      <w:sz w:val="56"/>
      <w:lang w:val="es-ES_tradnl" w:eastAsia="es-ES"/>
    </w:rPr>
  </w:style>
  <w:style w:type="paragraph" w:styleId="Header">
    <w:name w:val="header"/>
    <w:basedOn w:val="Normal"/>
    <w:link w:val="HeaderChar"/>
    <w:uiPriority w:val="99"/>
    <w:locked/>
    <w:rsid w:val="003722F2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3722F2"/>
    <w:rPr>
      <w:rFonts w:ascii="Helvetica" w:eastAsia="ヒラギノ角ゴ Pro W3" w:hAnsi="Helvetica"/>
      <w:color w:val="000000"/>
      <w:sz w:val="24"/>
      <w:szCs w:val="24"/>
      <w:lang w:val="es-ES_tradnl" w:eastAsia="en-US"/>
    </w:rPr>
  </w:style>
  <w:style w:type="paragraph" w:styleId="Footer">
    <w:name w:val="footer"/>
    <w:basedOn w:val="Normal"/>
    <w:link w:val="FooterChar"/>
    <w:locked/>
    <w:rsid w:val="003722F2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rsid w:val="003722F2"/>
    <w:rPr>
      <w:rFonts w:ascii="Helvetica" w:eastAsia="ヒラギノ角ゴ Pro W3" w:hAnsi="Helvetica"/>
      <w:color w:val="000000"/>
      <w:sz w:val="24"/>
      <w:szCs w:val="24"/>
      <w:lang w:val="es-ES_tradnl" w:eastAsia="en-US"/>
    </w:rPr>
  </w:style>
  <w:style w:type="character" w:customStyle="1" w:styleId="None">
    <w:name w:val="None"/>
    <w:rsid w:val="004676D5"/>
  </w:style>
  <w:style w:type="paragraph" w:styleId="ListParagraph">
    <w:name w:val="List Paragraph"/>
    <w:basedOn w:val="Normal"/>
    <w:uiPriority w:val="34"/>
    <w:qFormat/>
    <w:rsid w:val="004676D5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11</Pages>
  <Words>1751</Words>
  <Characters>9985</Characters>
  <Application>Microsoft Macintosh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Beatriz Torres</cp:lastModifiedBy>
  <cp:revision>12</cp:revision>
  <dcterms:created xsi:type="dcterms:W3CDTF">2010-02-18T03:34:00Z</dcterms:created>
  <dcterms:modified xsi:type="dcterms:W3CDTF">2014-08-02T01:04:00Z</dcterms:modified>
</cp:coreProperties>
</file>