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63237" w14:textId="77777777" w:rsidR="00B20317" w:rsidRPr="00B75376" w:rsidRDefault="00B20317" w:rsidP="00B20317">
      <w:pPr>
        <w:jc w:val="center"/>
        <w:rPr>
          <w:sz w:val="20"/>
        </w:rPr>
      </w:pPr>
      <w:r w:rsidRPr="00B75376">
        <w:rPr>
          <w:b/>
          <w:sz w:val="32"/>
        </w:rPr>
        <w:t>UNIVERSIDAD AUTÓNOMA DE BAJA CALIFORNIA</w:t>
      </w:r>
    </w:p>
    <w:p w14:paraId="015142B9" w14:textId="77777777" w:rsidR="00B20317" w:rsidRPr="00B75376" w:rsidRDefault="00B20317" w:rsidP="00B20317">
      <w:pPr>
        <w:jc w:val="center"/>
        <w:rPr>
          <w:szCs w:val="26"/>
        </w:rPr>
      </w:pPr>
      <w:r w:rsidRPr="00B75376">
        <w:rPr>
          <w:szCs w:val="26"/>
        </w:rPr>
        <w:t xml:space="preserve">COORDINACIÓN DE FORMACIÓN BÁSICA </w:t>
      </w:r>
    </w:p>
    <w:p w14:paraId="25796569" w14:textId="77777777" w:rsidR="00B20317" w:rsidRPr="00B75376" w:rsidRDefault="00B20317" w:rsidP="00B20317">
      <w:pPr>
        <w:jc w:val="center"/>
        <w:rPr>
          <w:szCs w:val="26"/>
        </w:rPr>
      </w:pPr>
      <w:r w:rsidRPr="00B75376">
        <w:rPr>
          <w:szCs w:val="26"/>
        </w:rPr>
        <w:t>COORDINACIÓN DE FORMACIÓN PROFESIONAL Y VINCULACIÓN UNIVERSITARIA</w:t>
      </w:r>
    </w:p>
    <w:p w14:paraId="3D343B72" w14:textId="77777777" w:rsidR="00B20317" w:rsidRPr="00B75376" w:rsidRDefault="00B20317" w:rsidP="00B20317">
      <w:pPr>
        <w:jc w:val="center"/>
        <w:rPr>
          <w:b/>
        </w:rPr>
      </w:pPr>
    </w:p>
    <w:p w14:paraId="17D962A4" w14:textId="77777777" w:rsidR="00B20317" w:rsidRPr="00B75376" w:rsidRDefault="00B20317" w:rsidP="00B20317">
      <w:pPr>
        <w:jc w:val="center"/>
        <w:rPr>
          <w:b/>
        </w:rPr>
      </w:pPr>
      <w:r w:rsidRPr="00B75376">
        <w:rPr>
          <w:b/>
        </w:rPr>
        <w:t>PROGRAMA DE UNIDAD DE APRENDIZAJE POR COMPETENCIAS</w:t>
      </w:r>
    </w:p>
    <w:p w14:paraId="09A9DDB0" w14:textId="77777777" w:rsidR="0047348A" w:rsidRPr="00B75376" w:rsidRDefault="0047348A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tbl>
      <w:tblPr>
        <w:tblW w:w="12821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2066"/>
        <w:gridCol w:w="892"/>
        <w:gridCol w:w="1169"/>
        <w:gridCol w:w="60"/>
        <w:gridCol w:w="2020"/>
        <w:gridCol w:w="398"/>
        <w:gridCol w:w="1664"/>
        <w:gridCol w:w="2585"/>
      </w:tblGrid>
      <w:tr w:rsidR="00B20317" w:rsidRPr="00B75376" w14:paraId="246EF9CA" w14:textId="77777777" w:rsidTr="00195918">
        <w:trPr>
          <w:trHeight w:val="637"/>
        </w:trPr>
        <w:tc>
          <w:tcPr>
            <w:tcW w:w="12821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AA4D94" w14:textId="77777777" w:rsidR="00B20317" w:rsidRPr="00B75376" w:rsidRDefault="00B20317" w:rsidP="00D759BF">
            <w:pPr>
              <w:jc w:val="center"/>
              <w:rPr>
                <w:b/>
              </w:rPr>
            </w:pPr>
            <w:r w:rsidRPr="00B75376">
              <w:rPr>
                <w:b/>
              </w:rPr>
              <w:t>I. DATOS DE IDENTIFICACIÓN</w:t>
            </w:r>
          </w:p>
        </w:tc>
      </w:tr>
      <w:tr w:rsidR="00B20317" w:rsidRPr="00B75376" w14:paraId="2C0BD186" w14:textId="77777777" w:rsidTr="00195918">
        <w:trPr>
          <w:trHeight w:val="637"/>
        </w:trPr>
        <w:tc>
          <w:tcPr>
            <w:tcW w:w="12821" w:type="dxa"/>
            <w:gridSpan w:val="9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07177C0" w14:textId="77777777" w:rsidR="00B20317" w:rsidRPr="00B75376" w:rsidRDefault="00B20317" w:rsidP="00D759BF">
            <w:r w:rsidRPr="00B75376">
              <w:t xml:space="preserve">1. Unidad Académica:    </w:t>
            </w:r>
            <w:r w:rsidRPr="00B75376">
              <w:rPr>
                <w:b/>
              </w:rPr>
              <w:t>Facultad de Arquitectura y Diseño</w:t>
            </w:r>
          </w:p>
        </w:tc>
      </w:tr>
      <w:tr w:rsidR="00B20317" w:rsidRPr="00B75376" w14:paraId="24919004" w14:textId="77777777" w:rsidTr="00195918">
        <w:trPr>
          <w:trHeight w:val="567"/>
        </w:trPr>
        <w:tc>
          <w:tcPr>
            <w:tcW w:w="8572" w:type="dxa"/>
            <w:gridSpan w:val="7"/>
            <w:tcBorders>
              <w:left w:val="single" w:sz="18" w:space="0" w:color="auto"/>
            </w:tcBorders>
            <w:vAlign w:val="center"/>
          </w:tcPr>
          <w:p w14:paraId="5C71D42D" w14:textId="77777777" w:rsidR="00B20317" w:rsidRPr="00B75376" w:rsidRDefault="00B20317" w:rsidP="00D759BF">
            <w:pPr>
              <w:rPr>
                <w:b/>
                <w:sz w:val="28"/>
                <w:szCs w:val="28"/>
              </w:rPr>
            </w:pPr>
            <w:r w:rsidRPr="00B75376">
              <w:t xml:space="preserve">2. Programa de estudio:   </w:t>
            </w:r>
            <w:r w:rsidRPr="00B75376">
              <w:rPr>
                <w:b/>
              </w:rPr>
              <w:t>Licenciatura en Diseño Gráfico</w:t>
            </w:r>
          </w:p>
        </w:tc>
        <w:tc>
          <w:tcPr>
            <w:tcW w:w="4249" w:type="dxa"/>
            <w:gridSpan w:val="2"/>
            <w:tcBorders>
              <w:right w:val="single" w:sz="18" w:space="0" w:color="auto"/>
            </w:tcBorders>
            <w:vAlign w:val="center"/>
          </w:tcPr>
          <w:p w14:paraId="15E59BAA" w14:textId="77777777" w:rsidR="00B20317" w:rsidRPr="00B75376" w:rsidRDefault="00B20317" w:rsidP="00D759BF">
            <w:pPr>
              <w:rPr>
                <w:b/>
                <w:sz w:val="28"/>
                <w:szCs w:val="28"/>
              </w:rPr>
            </w:pPr>
            <w:r w:rsidRPr="00B75376">
              <w:t xml:space="preserve">3. Vigencia del plan:   </w:t>
            </w:r>
            <w:r w:rsidRPr="00B75376">
              <w:rPr>
                <w:b/>
              </w:rPr>
              <w:t>2006-2</w:t>
            </w:r>
          </w:p>
        </w:tc>
      </w:tr>
      <w:tr w:rsidR="00B20317" w:rsidRPr="00B75376" w14:paraId="523A3E60" w14:textId="77777777" w:rsidTr="00195918">
        <w:trPr>
          <w:trHeight w:val="637"/>
        </w:trPr>
        <w:tc>
          <w:tcPr>
            <w:tcW w:w="8572" w:type="dxa"/>
            <w:gridSpan w:val="7"/>
            <w:tcBorders>
              <w:left w:val="single" w:sz="18" w:space="0" w:color="auto"/>
            </w:tcBorders>
            <w:vAlign w:val="center"/>
          </w:tcPr>
          <w:p w14:paraId="7F4EB953" w14:textId="6DB653CD" w:rsidR="00B20317" w:rsidRPr="00B75376" w:rsidRDefault="00B20317" w:rsidP="00B75376">
            <w:pPr>
              <w:rPr>
                <w:b/>
                <w:sz w:val="28"/>
                <w:szCs w:val="28"/>
              </w:rPr>
            </w:pPr>
            <w:r w:rsidRPr="00B75376">
              <w:t xml:space="preserve">4. Unidad de aprendizaje:   </w:t>
            </w:r>
            <w:r w:rsidR="00B75376" w:rsidRPr="00B75376">
              <w:rPr>
                <w:b/>
              </w:rPr>
              <w:t>Multimedia avanzada</w:t>
            </w:r>
          </w:p>
        </w:tc>
        <w:tc>
          <w:tcPr>
            <w:tcW w:w="4249" w:type="dxa"/>
            <w:gridSpan w:val="2"/>
            <w:tcBorders>
              <w:right w:val="single" w:sz="18" w:space="0" w:color="auto"/>
            </w:tcBorders>
            <w:vAlign w:val="center"/>
          </w:tcPr>
          <w:p w14:paraId="0A28971F" w14:textId="06B9C920" w:rsidR="00B20317" w:rsidRPr="00B75376" w:rsidRDefault="00B20317" w:rsidP="00B20317">
            <w:r w:rsidRPr="00B75376">
              <w:t xml:space="preserve">5. Clave: </w:t>
            </w:r>
            <w:r w:rsidR="00B75376" w:rsidRPr="00B75376">
              <w:rPr>
                <w:b/>
              </w:rPr>
              <w:t>8312</w:t>
            </w:r>
          </w:p>
        </w:tc>
      </w:tr>
      <w:tr w:rsidR="00B20317" w:rsidRPr="00B75376" w14:paraId="54DFA9FD" w14:textId="77777777" w:rsidTr="00195918">
        <w:trPr>
          <w:trHeight w:val="637"/>
        </w:trPr>
        <w:tc>
          <w:tcPr>
            <w:tcW w:w="1967" w:type="dxa"/>
            <w:tcBorders>
              <w:left w:val="single" w:sz="18" w:space="0" w:color="auto"/>
              <w:right w:val="nil"/>
            </w:tcBorders>
            <w:vAlign w:val="center"/>
          </w:tcPr>
          <w:p w14:paraId="1F77D8F8" w14:textId="77777777" w:rsidR="00B20317" w:rsidRPr="00B75376" w:rsidRDefault="00B20317" w:rsidP="00D759BF">
            <w:r w:rsidRPr="00B75376">
              <w:t xml:space="preserve">6.   HC:  </w:t>
            </w:r>
            <w:r w:rsidR="00294F10" w:rsidRPr="00B75376">
              <w:rPr>
                <w:b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B71BE" w14:textId="7236235B" w:rsidR="00B20317" w:rsidRPr="00B75376" w:rsidRDefault="00B20317" w:rsidP="00D759BF">
            <w:r w:rsidRPr="00B75376">
              <w:t>HL:</w:t>
            </w:r>
            <w:r w:rsidR="00294F10" w:rsidRPr="00B75376">
              <w:t xml:space="preserve"> </w:t>
            </w:r>
            <w:r w:rsidR="00B75376" w:rsidRPr="00B75376">
              <w:rPr>
                <w:b/>
              </w:rPr>
              <w:t>4</w:t>
            </w:r>
          </w:p>
        </w:tc>
        <w:tc>
          <w:tcPr>
            <w:tcW w:w="2061" w:type="dxa"/>
            <w:gridSpan w:val="2"/>
            <w:tcBorders>
              <w:left w:val="nil"/>
              <w:right w:val="nil"/>
            </w:tcBorders>
            <w:vAlign w:val="center"/>
          </w:tcPr>
          <w:p w14:paraId="3ED76316" w14:textId="77777777" w:rsidR="00B20317" w:rsidRPr="00B75376" w:rsidRDefault="00B20317" w:rsidP="00D759BF">
            <w:r w:rsidRPr="00B75376">
              <w:t xml:space="preserve">HT:  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10D65" w14:textId="77777777" w:rsidR="00B20317" w:rsidRPr="00B75376" w:rsidRDefault="00B20317" w:rsidP="00D759BF">
            <w:r w:rsidRPr="00B75376">
              <w:t>HPC: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BC3B2" w14:textId="77777777" w:rsidR="00B20317" w:rsidRPr="00B75376" w:rsidRDefault="00B20317" w:rsidP="00D759BF">
            <w:r w:rsidRPr="00B75376">
              <w:t xml:space="preserve">HE:  </w:t>
            </w:r>
            <w:r w:rsidR="00294F10" w:rsidRPr="00B75376">
              <w:rPr>
                <w:b/>
              </w:rPr>
              <w:t>1</w:t>
            </w:r>
          </w:p>
        </w:tc>
        <w:tc>
          <w:tcPr>
            <w:tcW w:w="2584" w:type="dxa"/>
            <w:tcBorders>
              <w:left w:val="nil"/>
              <w:right w:val="single" w:sz="18" w:space="0" w:color="auto"/>
            </w:tcBorders>
            <w:vAlign w:val="center"/>
          </w:tcPr>
          <w:p w14:paraId="403F3BA3" w14:textId="26ADEC5A" w:rsidR="00B20317" w:rsidRPr="00B75376" w:rsidRDefault="00B20317" w:rsidP="00D759BF">
            <w:r w:rsidRPr="00B75376">
              <w:t xml:space="preserve">CR:   </w:t>
            </w:r>
            <w:r w:rsidR="00B75376" w:rsidRPr="00B75376">
              <w:rPr>
                <w:b/>
              </w:rPr>
              <w:t>6</w:t>
            </w:r>
          </w:p>
        </w:tc>
      </w:tr>
      <w:tr w:rsidR="00B20317" w:rsidRPr="00B75376" w14:paraId="6752493A" w14:textId="77777777" w:rsidTr="00195918">
        <w:trPr>
          <w:trHeight w:val="567"/>
        </w:trPr>
        <w:tc>
          <w:tcPr>
            <w:tcW w:w="4925" w:type="dxa"/>
            <w:gridSpan w:val="3"/>
            <w:tcBorders>
              <w:left w:val="single" w:sz="18" w:space="0" w:color="auto"/>
            </w:tcBorders>
            <w:vAlign w:val="center"/>
          </w:tcPr>
          <w:p w14:paraId="23893D95" w14:textId="09D4882A" w:rsidR="00B20317" w:rsidRPr="00B75376" w:rsidRDefault="00B20317" w:rsidP="00B75376">
            <w:pPr>
              <w:rPr>
                <w:b/>
                <w:sz w:val="28"/>
                <w:szCs w:val="28"/>
              </w:rPr>
            </w:pPr>
            <w:r w:rsidRPr="00B75376">
              <w:t xml:space="preserve">7. Ciclo escolar:   </w:t>
            </w:r>
            <w:r w:rsidR="00B75376" w:rsidRPr="00B75376">
              <w:rPr>
                <w:b/>
              </w:rPr>
              <w:t>Decimo</w:t>
            </w:r>
            <w:r w:rsidR="00F850DE" w:rsidRPr="00B75376">
              <w:rPr>
                <w:b/>
              </w:rPr>
              <w:t xml:space="preserve"> semestre</w:t>
            </w:r>
          </w:p>
        </w:tc>
        <w:tc>
          <w:tcPr>
            <w:tcW w:w="7896" w:type="dxa"/>
            <w:gridSpan w:val="6"/>
            <w:tcBorders>
              <w:right w:val="single" w:sz="18" w:space="0" w:color="auto"/>
            </w:tcBorders>
            <w:vAlign w:val="center"/>
          </w:tcPr>
          <w:p w14:paraId="630C3B78" w14:textId="77777777" w:rsidR="00B20317" w:rsidRPr="00B75376" w:rsidRDefault="00B20317" w:rsidP="006C1B7A">
            <w:pPr>
              <w:rPr>
                <w:b/>
                <w:sz w:val="28"/>
                <w:szCs w:val="28"/>
              </w:rPr>
            </w:pPr>
            <w:r w:rsidRPr="00B75376">
              <w:t xml:space="preserve">8. Etapa de formación a la que pertenece:   </w:t>
            </w:r>
            <w:r w:rsidR="006C1B7A" w:rsidRPr="00B75376">
              <w:rPr>
                <w:b/>
              </w:rPr>
              <w:t>Terminal</w:t>
            </w:r>
          </w:p>
        </w:tc>
      </w:tr>
      <w:tr w:rsidR="00B20317" w:rsidRPr="00B75376" w14:paraId="7D5DB406" w14:textId="77777777" w:rsidTr="00195918">
        <w:trPr>
          <w:trHeight w:val="637"/>
        </w:trPr>
        <w:tc>
          <w:tcPr>
            <w:tcW w:w="12821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AD01FB8" w14:textId="77777777" w:rsidR="00B20317" w:rsidRPr="00B75376" w:rsidRDefault="00B20317" w:rsidP="00294F10">
            <w:pPr>
              <w:rPr>
                <w:b/>
                <w:sz w:val="28"/>
                <w:szCs w:val="28"/>
              </w:rPr>
            </w:pPr>
            <w:r w:rsidRPr="00B75376">
              <w:t xml:space="preserve">9. Carácter de la unidad de aprendizaje:   </w:t>
            </w:r>
            <w:r w:rsidR="00294F10" w:rsidRPr="00B75376">
              <w:rPr>
                <w:b/>
              </w:rPr>
              <w:t>Optativa</w:t>
            </w:r>
          </w:p>
        </w:tc>
      </w:tr>
      <w:tr w:rsidR="00B20317" w:rsidRPr="00B75376" w14:paraId="6150F0F8" w14:textId="77777777" w:rsidTr="00195918">
        <w:trPr>
          <w:trHeight w:val="637"/>
        </w:trPr>
        <w:tc>
          <w:tcPr>
            <w:tcW w:w="6154" w:type="dxa"/>
            <w:gridSpan w:val="5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ED056C0" w14:textId="77777777" w:rsidR="00B20317" w:rsidRPr="00B75376" w:rsidRDefault="00B20317" w:rsidP="00D759BF">
            <w:pPr>
              <w:rPr>
                <w:b/>
                <w:sz w:val="28"/>
                <w:szCs w:val="28"/>
              </w:rPr>
            </w:pPr>
            <w:r w:rsidRPr="00B75376">
              <w:t xml:space="preserve">10. Requisitos para cursar la unidad de aprendizaje:   </w:t>
            </w:r>
          </w:p>
        </w:tc>
        <w:tc>
          <w:tcPr>
            <w:tcW w:w="6667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9CADEF" w14:textId="77777777" w:rsidR="00F95B8A" w:rsidRPr="00B75376" w:rsidRDefault="00F95B8A" w:rsidP="00AA0478">
            <w:pPr>
              <w:rPr>
                <w:b/>
              </w:rPr>
            </w:pPr>
            <w:r w:rsidRPr="00B75376">
              <w:rPr>
                <w:b/>
              </w:rPr>
              <w:t>8296 Diseño VII</w:t>
            </w:r>
          </w:p>
          <w:p w14:paraId="3AC98DC7" w14:textId="77777777" w:rsidR="00B20317" w:rsidRPr="00B75376" w:rsidRDefault="00F95B8A" w:rsidP="00AA0478">
            <w:pPr>
              <w:rPr>
                <w:b/>
                <w:sz w:val="28"/>
                <w:szCs w:val="28"/>
              </w:rPr>
            </w:pPr>
            <w:r w:rsidRPr="00B75376">
              <w:rPr>
                <w:b/>
              </w:rPr>
              <w:t>8297</w:t>
            </w:r>
            <w:r w:rsidR="00B20317" w:rsidRPr="00B75376">
              <w:rPr>
                <w:b/>
              </w:rPr>
              <w:t xml:space="preserve"> Materiales y técnicas de realización </w:t>
            </w:r>
            <w:r w:rsidR="004E0633" w:rsidRPr="00B75376">
              <w:rPr>
                <w:b/>
              </w:rPr>
              <w:t>V</w:t>
            </w:r>
            <w:r w:rsidRPr="00B75376">
              <w:rPr>
                <w:b/>
              </w:rPr>
              <w:t>I</w:t>
            </w:r>
          </w:p>
        </w:tc>
      </w:tr>
    </w:tbl>
    <w:p w14:paraId="79394696" w14:textId="77777777" w:rsidR="00B20317" w:rsidRPr="00B75376" w:rsidRDefault="00B20317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p w14:paraId="2555E94C" w14:textId="77777777" w:rsidR="00AA0478" w:rsidRPr="00B75376" w:rsidRDefault="00AA0478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</w:pPr>
    </w:p>
    <w:tbl>
      <w:tblPr>
        <w:tblW w:w="12758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4823"/>
        <w:gridCol w:w="6257"/>
      </w:tblGrid>
      <w:tr w:rsidR="00AA0478" w:rsidRPr="00B75376" w14:paraId="03AFB0EB" w14:textId="77777777" w:rsidTr="00195918">
        <w:trPr>
          <w:trHeight w:val="454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6BE3C560" w14:textId="77777777" w:rsidR="00AA0478" w:rsidRPr="00B75376" w:rsidRDefault="00AA0478" w:rsidP="00D759BF">
            <w:r w:rsidRPr="00B75376">
              <w:t>Elaboró:</w:t>
            </w:r>
          </w:p>
        </w:tc>
        <w:tc>
          <w:tcPr>
            <w:tcW w:w="4823" w:type="dxa"/>
            <w:tcBorders>
              <w:top w:val="single" w:sz="18" w:space="0" w:color="auto"/>
              <w:left w:val="nil"/>
            </w:tcBorders>
            <w:vAlign w:val="center"/>
          </w:tcPr>
          <w:p w14:paraId="1C17D9A1" w14:textId="21AA351A" w:rsidR="00AA0478" w:rsidRPr="00B75376" w:rsidRDefault="00B75376" w:rsidP="00B75376">
            <w:pPr>
              <w:rPr>
                <w:b/>
              </w:rPr>
            </w:pPr>
            <w:r w:rsidRPr="00B75376">
              <w:rPr>
                <w:b/>
              </w:rPr>
              <w:t>LCC</w:t>
            </w:r>
            <w:r w:rsidR="00F95B8A" w:rsidRPr="00B75376">
              <w:rPr>
                <w:b/>
              </w:rPr>
              <w:t xml:space="preserve">. </w:t>
            </w:r>
            <w:r w:rsidRPr="00B75376">
              <w:rPr>
                <w:b/>
              </w:rPr>
              <w:t>Héctor Alfonso Bonilla</w:t>
            </w:r>
            <w:r w:rsidR="00294F10" w:rsidRPr="00B75376">
              <w:rPr>
                <w:b/>
              </w:rPr>
              <w:t xml:space="preserve"> </w:t>
            </w:r>
            <w:proofErr w:type="spellStart"/>
            <w:r w:rsidRPr="00B75376">
              <w:rPr>
                <w:b/>
              </w:rPr>
              <w:t>Alavez</w:t>
            </w:r>
            <w:proofErr w:type="spellEnd"/>
            <w:r w:rsidRPr="00B75376">
              <w:rPr>
                <w:b/>
              </w:rPr>
              <w:t xml:space="preserve"> </w:t>
            </w:r>
            <w:r w:rsidR="00294F10" w:rsidRPr="00B75376">
              <w:rPr>
                <w:b/>
              </w:rPr>
              <w:t xml:space="preserve">y </w:t>
            </w:r>
            <w:r w:rsidR="00195918" w:rsidRPr="00B75376">
              <w:rPr>
                <w:b/>
              </w:rPr>
              <w:t>MMER</w:t>
            </w:r>
            <w:r w:rsidR="00AA0478" w:rsidRPr="00B75376">
              <w:rPr>
                <w:b/>
              </w:rPr>
              <w:t xml:space="preserve"> Beatriz </w:t>
            </w:r>
            <w:r w:rsidR="00195918" w:rsidRPr="00B75376">
              <w:rPr>
                <w:b/>
              </w:rPr>
              <w:t>Adriana</w:t>
            </w:r>
            <w:r w:rsidR="00BF10A9" w:rsidRPr="00B75376">
              <w:rPr>
                <w:b/>
              </w:rPr>
              <w:t xml:space="preserve"> </w:t>
            </w:r>
            <w:r w:rsidR="00AA0478" w:rsidRPr="00B75376">
              <w:rPr>
                <w:b/>
              </w:rPr>
              <w:t>T</w:t>
            </w:r>
            <w:r w:rsidR="00AA0478" w:rsidRPr="00B75376">
              <w:rPr>
                <w:b/>
              </w:rPr>
              <w:t>o</w:t>
            </w:r>
            <w:r w:rsidR="00AA0478" w:rsidRPr="00B75376">
              <w:rPr>
                <w:b/>
              </w:rPr>
              <w:t>rres Román</w:t>
            </w:r>
          </w:p>
        </w:tc>
        <w:tc>
          <w:tcPr>
            <w:tcW w:w="6257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A04C2BD" w14:textId="77777777" w:rsidR="00AA0478" w:rsidRPr="00B75376" w:rsidRDefault="00AA0478" w:rsidP="00D759BF">
            <w:pPr>
              <w:rPr>
                <w:b/>
              </w:rPr>
            </w:pPr>
            <w:proofErr w:type="spellStart"/>
            <w:r w:rsidRPr="00B75376">
              <w:t>Vo.Bo</w:t>
            </w:r>
            <w:proofErr w:type="spellEnd"/>
            <w:r w:rsidRPr="00B75376">
              <w:t xml:space="preserve">.:       </w:t>
            </w:r>
            <w:r w:rsidR="00195918" w:rsidRPr="00B75376">
              <w:rPr>
                <w:b/>
              </w:rPr>
              <w:t>Arq.</w:t>
            </w:r>
            <w:r w:rsidR="00195918" w:rsidRPr="00B75376">
              <w:t xml:space="preserve"> </w:t>
            </w:r>
            <w:r w:rsidRPr="00B75376">
              <w:rPr>
                <w:b/>
              </w:rPr>
              <w:t xml:space="preserve">Mario </w:t>
            </w:r>
            <w:proofErr w:type="spellStart"/>
            <w:r w:rsidRPr="00B75376">
              <w:rPr>
                <w:b/>
              </w:rPr>
              <w:t>Macalpin</w:t>
            </w:r>
            <w:proofErr w:type="spellEnd"/>
            <w:r w:rsidRPr="00B75376">
              <w:rPr>
                <w:b/>
              </w:rPr>
              <w:t xml:space="preserve"> Coronado</w:t>
            </w:r>
          </w:p>
        </w:tc>
      </w:tr>
      <w:tr w:rsidR="00AA0478" w:rsidRPr="00B75376" w14:paraId="289F0849" w14:textId="77777777" w:rsidTr="00195918">
        <w:trPr>
          <w:trHeight w:val="454"/>
        </w:trPr>
        <w:tc>
          <w:tcPr>
            <w:tcW w:w="6501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622DC33" w14:textId="77777777" w:rsidR="00AA0478" w:rsidRPr="00B75376" w:rsidRDefault="00AA0478" w:rsidP="00294F10">
            <w:r w:rsidRPr="00B75376">
              <w:t xml:space="preserve">Fecha:              </w:t>
            </w:r>
            <w:r w:rsidR="00294F10" w:rsidRPr="00B75376">
              <w:rPr>
                <w:b/>
              </w:rPr>
              <w:t>Noviembre</w:t>
            </w:r>
            <w:r w:rsidR="00195918" w:rsidRPr="00B75376">
              <w:rPr>
                <w:b/>
              </w:rPr>
              <w:t xml:space="preserve"> 2012</w:t>
            </w:r>
          </w:p>
        </w:tc>
        <w:tc>
          <w:tcPr>
            <w:tcW w:w="625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266462E" w14:textId="77777777" w:rsidR="00AA0478" w:rsidRPr="00B75376" w:rsidRDefault="00AA0478" w:rsidP="00D759BF">
            <w:r w:rsidRPr="00B75376">
              <w:t xml:space="preserve">Puesto:       </w:t>
            </w:r>
            <w:r w:rsidRPr="00B75376">
              <w:rPr>
                <w:b/>
              </w:rPr>
              <w:t>Subdirector</w:t>
            </w:r>
          </w:p>
        </w:tc>
      </w:tr>
    </w:tbl>
    <w:p w14:paraId="780DAD7D" w14:textId="77777777" w:rsidR="00AA0478" w:rsidRPr="00B75376" w:rsidRDefault="00AA0478">
      <w:pPr>
        <w:pStyle w:val="Cuerpo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sectPr w:rsidR="00AA0478" w:rsidRPr="00B75376" w:rsidSect="00195918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417" w:right="1701" w:bottom="1417" w:left="1701" w:header="709" w:footer="850" w:gutter="0"/>
          <w:cols w:space="720"/>
          <w:docGrid w:linePitch="326"/>
        </w:sectPr>
      </w:pPr>
    </w:p>
    <w:p w14:paraId="3FC58481" w14:textId="77777777" w:rsidR="0047348A" w:rsidRPr="00B75376" w:rsidRDefault="0047348A">
      <w:pPr>
        <w:jc w:val="both"/>
        <w:rPr>
          <w:rFonts w:ascii="Arial" w:hAnsi="Arial"/>
          <w:sz w:val="20"/>
        </w:rPr>
      </w:pPr>
    </w:p>
    <w:p w14:paraId="17791884" w14:textId="77777777" w:rsidR="0047348A" w:rsidRPr="00B75376" w:rsidRDefault="0047348A">
      <w:pPr>
        <w:jc w:val="both"/>
        <w:rPr>
          <w:rFonts w:ascii="Arial" w:hAnsi="Arial"/>
          <w:sz w:val="20"/>
        </w:rPr>
      </w:pPr>
    </w:p>
    <w:tbl>
      <w:tblPr>
        <w:tblW w:w="0" w:type="auto"/>
        <w:tblInd w:w="971" w:type="dxa"/>
        <w:tblLayout w:type="fixed"/>
        <w:tblLook w:val="0000" w:firstRow="0" w:lastRow="0" w:firstColumn="0" w:lastColumn="0" w:noHBand="0" w:noVBand="0"/>
      </w:tblPr>
      <w:tblGrid>
        <w:gridCol w:w="12757"/>
      </w:tblGrid>
      <w:tr w:rsidR="0047348A" w:rsidRPr="00B75376" w14:paraId="05736F13" w14:textId="77777777" w:rsidTr="00195918">
        <w:trPr>
          <w:cantSplit/>
          <w:trHeight w:val="340"/>
        </w:trPr>
        <w:tc>
          <w:tcPr>
            <w:tcW w:w="1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BAE36A7" w14:textId="77777777" w:rsidR="0047348A" w:rsidRPr="00B75376" w:rsidRDefault="00ED4BCB" w:rsidP="00195918">
            <w:pPr>
              <w:pStyle w:val="encabezadodeseccion"/>
              <w:spacing w:line="360" w:lineRule="auto"/>
              <w:rPr>
                <w:rFonts w:cs="Arial"/>
                <w:sz w:val="22"/>
                <w:szCs w:val="22"/>
              </w:rPr>
            </w:pPr>
            <w:r w:rsidRPr="00B75376">
              <w:rPr>
                <w:rFonts w:cs="Arial"/>
                <w:sz w:val="22"/>
                <w:szCs w:val="22"/>
              </w:rPr>
              <w:t>II. PROPÓSITO GENERAL DEL CURSO.</w:t>
            </w:r>
          </w:p>
        </w:tc>
      </w:tr>
      <w:tr w:rsidR="0047348A" w:rsidRPr="00B75376" w14:paraId="123DA578" w14:textId="77777777" w:rsidTr="00195918">
        <w:trPr>
          <w:cantSplit/>
          <w:trHeight w:val="454"/>
        </w:trPr>
        <w:tc>
          <w:tcPr>
            <w:tcW w:w="1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8ED8A" w14:textId="40783173" w:rsidR="0047348A" w:rsidRPr="00B75376" w:rsidRDefault="006C1B7A" w:rsidP="00B75376">
            <w:pPr>
              <w:pStyle w:val="Cuerpo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after="0" w:line="36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/>
              </w:rPr>
              <w:t xml:space="preserve">La presente unidad de aprendizaje tiene como propósito </w:t>
            </w:r>
            <w:r w:rsidR="00B75376" w:rsidRPr="00B75376">
              <w:rPr>
                <w:rFonts w:ascii="Arial" w:hAnsi="Arial"/>
              </w:rPr>
              <w:t>lograr que el alumno canalice el conocimiento adquirido d</w:t>
            </w:r>
            <w:r w:rsidR="00B75376" w:rsidRPr="00B75376">
              <w:rPr>
                <w:rFonts w:ascii="Arial" w:hAnsi="Arial"/>
              </w:rPr>
              <w:t>u</w:t>
            </w:r>
            <w:r w:rsidR="00B75376" w:rsidRPr="00B75376">
              <w:rPr>
                <w:rFonts w:ascii="Arial" w:hAnsi="Arial"/>
              </w:rPr>
              <w:t>rante la etapa básica, etapa disciplinaria y la etapa terminal de la carrera de diseño gráfico, mediante un proyecto donde se visualice en un encuadre profesional de calidad, utilizando los diferentes medios de comunicación</w:t>
            </w:r>
            <w:r w:rsidR="00B75376">
              <w:rPr>
                <w:rFonts w:ascii="Arial" w:hAnsi="Arial"/>
              </w:rPr>
              <w:t xml:space="preserve"> y de mu</w:t>
            </w:r>
            <w:r w:rsidR="00B75376">
              <w:rPr>
                <w:rFonts w:ascii="Arial" w:hAnsi="Arial"/>
              </w:rPr>
              <w:t>l</w:t>
            </w:r>
            <w:r w:rsidR="00B75376">
              <w:rPr>
                <w:rFonts w:ascii="Arial" w:hAnsi="Arial"/>
              </w:rPr>
              <w:t>timedia avanzada</w:t>
            </w:r>
            <w:r w:rsidR="00B75376" w:rsidRPr="00B75376">
              <w:rPr>
                <w:rFonts w:ascii="Arial" w:hAnsi="Arial"/>
              </w:rPr>
              <w:t>.</w:t>
            </w:r>
          </w:p>
        </w:tc>
      </w:tr>
    </w:tbl>
    <w:p w14:paraId="6201BA5E" w14:textId="77777777" w:rsidR="0047348A" w:rsidRPr="00B75376" w:rsidRDefault="0047348A" w:rsidP="006C1B7A">
      <w:pPr>
        <w:contextualSpacing/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971" w:type="dxa"/>
        <w:tblLayout w:type="fixed"/>
        <w:tblLook w:val="0000" w:firstRow="0" w:lastRow="0" w:firstColumn="0" w:lastColumn="0" w:noHBand="0" w:noVBand="0"/>
      </w:tblPr>
      <w:tblGrid>
        <w:gridCol w:w="12757"/>
      </w:tblGrid>
      <w:tr w:rsidR="0047348A" w:rsidRPr="00B75376" w14:paraId="7641B4A0" w14:textId="77777777" w:rsidTr="007A2227">
        <w:trPr>
          <w:cantSplit/>
          <w:trHeight w:val="399"/>
        </w:trPr>
        <w:tc>
          <w:tcPr>
            <w:tcW w:w="1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5796D1" w14:textId="77777777" w:rsidR="0047348A" w:rsidRPr="00B75376" w:rsidRDefault="00ED4BCB" w:rsidP="006C1B7A">
            <w:pPr>
              <w:pStyle w:val="encabezadodeseccion"/>
              <w:spacing w:line="360" w:lineRule="auto"/>
              <w:contextualSpacing/>
              <w:rPr>
                <w:rFonts w:cs="Arial"/>
                <w:sz w:val="22"/>
                <w:szCs w:val="22"/>
              </w:rPr>
            </w:pPr>
            <w:r w:rsidRPr="00B75376">
              <w:rPr>
                <w:rFonts w:cs="Arial"/>
                <w:sz w:val="22"/>
                <w:szCs w:val="22"/>
              </w:rPr>
              <w:t>III. COMPETENCIA DEL CURSO.</w:t>
            </w:r>
          </w:p>
        </w:tc>
      </w:tr>
      <w:tr w:rsidR="0047348A" w:rsidRPr="00B75376" w14:paraId="1CD685FD" w14:textId="77777777" w:rsidTr="007A2227">
        <w:trPr>
          <w:cantSplit/>
          <w:trHeight w:val="755"/>
        </w:trPr>
        <w:tc>
          <w:tcPr>
            <w:tcW w:w="1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7F88D2" w14:textId="24FEE5A6" w:rsidR="00B75376" w:rsidRDefault="00B75376" w:rsidP="00B75376">
            <w:pPr>
              <w:pStyle w:val="Formatolibre"/>
              <w:tabs>
                <w:tab w:val="left" w:pos="-32654"/>
                <w:tab w:val="left" w:pos="-32087"/>
                <w:tab w:val="left" w:pos="-31520"/>
                <w:tab w:val="left" w:pos="-30953"/>
                <w:tab w:val="left" w:pos="-30386"/>
                <w:tab w:val="left" w:pos="-298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748"/>
                <w:tab w:val="left" w:pos="32315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Diseñar proyectos de multimedia avanzados mediante el empleo de los multimedios, como son los m</w:t>
            </w:r>
            <w:r w:rsidRPr="005607DF">
              <w:rPr>
                <w:rFonts w:ascii="Arial" w:hAnsi="Arial"/>
              </w:rPr>
              <w:t>edios impresos, medios radiofónicos, medios audiovisuales, WEB, y medios creati</w:t>
            </w:r>
            <w:r>
              <w:rPr>
                <w:rFonts w:ascii="Arial" w:hAnsi="Arial"/>
              </w:rPr>
              <w:t>vos, p</w:t>
            </w:r>
            <w:r w:rsidRPr="005607DF">
              <w:rPr>
                <w:rFonts w:ascii="Arial" w:hAnsi="Arial"/>
              </w:rPr>
              <w:t>ara obtener criterios de selección de herr</w:t>
            </w:r>
            <w:r w:rsidRPr="005607DF">
              <w:rPr>
                <w:rFonts w:ascii="Arial" w:hAnsi="Arial"/>
              </w:rPr>
              <w:t>a</w:t>
            </w:r>
            <w:r w:rsidRPr="005607DF">
              <w:rPr>
                <w:rFonts w:ascii="Arial" w:hAnsi="Arial"/>
              </w:rPr>
              <w:t>mientas factibles para la realización de un</w:t>
            </w:r>
            <w:r>
              <w:rPr>
                <w:rFonts w:ascii="Arial" w:hAnsi="Arial"/>
              </w:rPr>
              <w:t xml:space="preserve"> proyectos en todo su proceso, e</w:t>
            </w:r>
            <w:r w:rsidRPr="005607DF">
              <w:rPr>
                <w:rFonts w:ascii="Arial" w:hAnsi="Arial"/>
              </w:rPr>
              <w:t>stableciendo un enfoque critico, analítico y creativo.</w:t>
            </w:r>
          </w:p>
          <w:p w14:paraId="51BB631F" w14:textId="1479BA52" w:rsidR="0047348A" w:rsidRPr="00B75376" w:rsidRDefault="0047348A" w:rsidP="006C1B7A">
            <w:pPr>
              <w:pStyle w:val="Ttulo21"/>
              <w:spacing w:line="360" w:lineRule="auto"/>
              <w:contextualSpacing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6CDEF9B3" w14:textId="77777777" w:rsidR="0047348A" w:rsidRPr="00B75376" w:rsidRDefault="0047348A">
      <w:pPr>
        <w:ind w:left="120"/>
        <w:rPr>
          <w:rFonts w:ascii="Times New Roman" w:hAnsi="Times New Roman"/>
          <w:sz w:val="20"/>
        </w:rPr>
      </w:pPr>
    </w:p>
    <w:tbl>
      <w:tblPr>
        <w:tblW w:w="0" w:type="auto"/>
        <w:tblInd w:w="971" w:type="dxa"/>
        <w:tblLayout w:type="fixed"/>
        <w:tblLook w:val="0000" w:firstRow="0" w:lastRow="0" w:firstColumn="0" w:lastColumn="0" w:noHBand="0" w:noVBand="0"/>
      </w:tblPr>
      <w:tblGrid>
        <w:gridCol w:w="12757"/>
      </w:tblGrid>
      <w:tr w:rsidR="0047348A" w:rsidRPr="00B75376" w14:paraId="3D42452B" w14:textId="77777777" w:rsidTr="00195918">
        <w:trPr>
          <w:cantSplit/>
          <w:trHeight w:val="220"/>
        </w:trPr>
        <w:tc>
          <w:tcPr>
            <w:tcW w:w="1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E2A1C" w14:textId="77777777" w:rsidR="0047348A" w:rsidRPr="00B75376" w:rsidRDefault="00ED4BCB" w:rsidP="00195918">
            <w:pPr>
              <w:pStyle w:val="encabezadodeseccion"/>
              <w:spacing w:line="360" w:lineRule="auto"/>
              <w:rPr>
                <w:rFonts w:cs="Arial"/>
                <w:sz w:val="22"/>
                <w:szCs w:val="22"/>
              </w:rPr>
            </w:pPr>
            <w:r w:rsidRPr="00B75376">
              <w:rPr>
                <w:rFonts w:cs="Arial"/>
                <w:sz w:val="22"/>
                <w:szCs w:val="22"/>
              </w:rPr>
              <w:t>IV.  EVIDENCIA DE DESEMPEÑO.</w:t>
            </w:r>
          </w:p>
        </w:tc>
      </w:tr>
      <w:tr w:rsidR="0047348A" w:rsidRPr="00B75376" w14:paraId="2EEF8AD3" w14:textId="77777777" w:rsidTr="0094083E">
        <w:trPr>
          <w:cantSplit/>
          <w:trHeight w:val="1587"/>
        </w:trPr>
        <w:tc>
          <w:tcPr>
            <w:tcW w:w="12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EE9B" w14:textId="529B0B27" w:rsidR="0047348A" w:rsidRPr="00B75376" w:rsidRDefault="00B75376" w:rsidP="00B75376">
            <w:pPr>
              <w:pStyle w:val="Formatolibre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680"/>
                <w:tab w:val="left" w:pos="31680"/>
              </w:tabs>
              <w:spacing w:line="360" w:lineRule="auto"/>
              <w:jc w:val="both"/>
              <w:rPr>
                <w:rFonts w:ascii="Arial" w:hAnsi="Arial"/>
              </w:rPr>
            </w:pPr>
            <w:r w:rsidRPr="00325086">
              <w:rPr>
                <w:rFonts w:ascii="Arial" w:hAnsi="Arial"/>
              </w:rPr>
              <w:t xml:space="preserve">Desarrollo de un proyecto </w:t>
            </w:r>
            <w:r>
              <w:rPr>
                <w:rFonts w:ascii="Arial" w:hAnsi="Arial"/>
              </w:rPr>
              <w:t xml:space="preserve">multimedia </w:t>
            </w:r>
            <w:r w:rsidRPr="00325086">
              <w:rPr>
                <w:rFonts w:ascii="Arial" w:hAnsi="Arial"/>
              </w:rPr>
              <w:t xml:space="preserve">en el cual los alumnos proyectaran </w:t>
            </w:r>
            <w:r>
              <w:rPr>
                <w:rFonts w:ascii="Arial" w:hAnsi="Arial"/>
              </w:rPr>
              <w:t xml:space="preserve">profesionalmente </w:t>
            </w:r>
            <w:r w:rsidRPr="00325086">
              <w:rPr>
                <w:rFonts w:ascii="Arial" w:hAnsi="Arial"/>
              </w:rPr>
              <w:t>los conocimientos adquir</w:t>
            </w:r>
            <w:r w:rsidRPr="00325086">
              <w:rPr>
                <w:rFonts w:ascii="Arial" w:hAnsi="Arial"/>
              </w:rPr>
              <w:t>i</w:t>
            </w:r>
            <w:r w:rsidRPr="00325086">
              <w:rPr>
                <w:rFonts w:ascii="Arial" w:hAnsi="Arial"/>
              </w:rPr>
              <w:t>dos duran</w:t>
            </w:r>
            <w:r>
              <w:rPr>
                <w:rFonts w:ascii="Arial" w:hAnsi="Arial"/>
              </w:rPr>
              <w:t>te la carrera de diseño grá</w:t>
            </w:r>
            <w:r w:rsidRPr="00325086">
              <w:rPr>
                <w:rFonts w:ascii="Arial" w:hAnsi="Arial"/>
              </w:rPr>
              <w:t>fico</w:t>
            </w:r>
            <w:r>
              <w:rPr>
                <w:rFonts w:ascii="Arial" w:hAnsi="Arial"/>
              </w:rPr>
              <w:t xml:space="preserve"> y reconocerán las diferencias de cada uno de los medios de comunicación sus ve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>tajas como sus limitantes.</w:t>
            </w:r>
          </w:p>
        </w:tc>
      </w:tr>
    </w:tbl>
    <w:p w14:paraId="36AD8450" w14:textId="77777777" w:rsidR="0047348A" w:rsidRPr="00B75376" w:rsidRDefault="0047348A">
      <w:pPr>
        <w:ind w:left="120"/>
        <w:rPr>
          <w:rFonts w:ascii="Times New Roman" w:hAnsi="Times New Roman"/>
          <w:sz w:val="20"/>
        </w:rPr>
      </w:pPr>
    </w:p>
    <w:p w14:paraId="39B9CBBA" w14:textId="77777777" w:rsidR="0094083E" w:rsidRPr="00B75376" w:rsidRDefault="0094083E">
      <w:pPr>
        <w:ind w:left="120"/>
        <w:rPr>
          <w:rFonts w:ascii="Times New Roman" w:hAnsi="Times New Roman"/>
          <w:sz w:val="20"/>
        </w:rPr>
      </w:pPr>
    </w:p>
    <w:p w14:paraId="75E0F40A" w14:textId="77777777" w:rsidR="00284BDB" w:rsidRPr="00B75376" w:rsidRDefault="00284BDB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3"/>
      </w:tblGrid>
      <w:tr w:rsidR="00284BDB" w:rsidRPr="00B75376" w14:paraId="42EF276C" w14:textId="77777777" w:rsidTr="00057B7F">
        <w:trPr>
          <w:trHeight w:val="454"/>
        </w:trPr>
        <w:tc>
          <w:tcPr>
            <w:tcW w:w="12753" w:type="dxa"/>
            <w:shd w:val="clear" w:color="auto" w:fill="auto"/>
            <w:vAlign w:val="center"/>
          </w:tcPr>
          <w:p w14:paraId="51FF1C57" w14:textId="77777777" w:rsidR="00284BDB" w:rsidRPr="00B75376" w:rsidRDefault="00284BDB" w:rsidP="00057B7F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lastRenderedPageBreak/>
              <w:t>V. DESARROLLO POR UNIDADES</w:t>
            </w:r>
          </w:p>
        </w:tc>
      </w:tr>
      <w:tr w:rsidR="007153B2" w:rsidRPr="00B75376" w14:paraId="05A52A9C" w14:textId="77777777" w:rsidTr="00057B7F">
        <w:tc>
          <w:tcPr>
            <w:tcW w:w="12753" w:type="dxa"/>
            <w:shd w:val="clear" w:color="auto" w:fill="auto"/>
          </w:tcPr>
          <w:p w14:paraId="6BC830B3" w14:textId="77777777" w:rsidR="007153B2" w:rsidRPr="00B75376" w:rsidRDefault="007153B2" w:rsidP="00057B7F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A013464" w14:textId="77777777" w:rsidR="007153B2" w:rsidRPr="00B75376" w:rsidRDefault="007153B2" w:rsidP="00057B7F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>Encuadre del curso.                                                                                                                                Duración</w:t>
            </w:r>
            <w:r w:rsidR="001935AF" w:rsidRPr="00B75376">
              <w:rPr>
                <w:rFonts w:ascii="Arial" w:hAnsi="Arial" w:cs="Arial"/>
                <w:sz w:val="22"/>
                <w:szCs w:val="22"/>
              </w:rPr>
              <w:t>:</w:t>
            </w:r>
            <w:r w:rsidRPr="00B753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670F" w:rsidRPr="00B75376">
              <w:rPr>
                <w:rFonts w:ascii="Arial" w:hAnsi="Arial" w:cs="Arial"/>
                <w:sz w:val="22"/>
                <w:szCs w:val="22"/>
              </w:rPr>
              <w:t>2</w:t>
            </w:r>
            <w:r w:rsidRPr="00B75376">
              <w:rPr>
                <w:rFonts w:ascii="Arial" w:hAnsi="Arial" w:cs="Arial"/>
                <w:sz w:val="22"/>
                <w:szCs w:val="22"/>
              </w:rPr>
              <w:t xml:space="preserve"> hora</w:t>
            </w:r>
            <w:r w:rsidR="00294F10" w:rsidRPr="00B75376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1B43D9CA" w14:textId="77777777" w:rsidR="007153B2" w:rsidRPr="00B75376" w:rsidRDefault="007153B2" w:rsidP="00057B7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73648EED" w14:textId="77777777" w:rsidR="00B75376" w:rsidRDefault="00F8670F" w:rsidP="00B75376">
            <w:pPr>
              <w:pStyle w:val="Cuerpo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</w:tabs>
            </w:pPr>
            <w:r w:rsidRPr="00B75376">
              <w:t>Presentación del instructor y los alumnos</w:t>
            </w:r>
            <w:r w:rsidR="00F850DE" w:rsidRPr="00B75376">
              <w:t>.</w:t>
            </w:r>
          </w:p>
          <w:p w14:paraId="724E7A0C" w14:textId="56D0B39D" w:rsidR="00B75376" w:rsidRDefault="00B75376" w:rsidP="00B75376">
            <w:pPr>
              <w:pStyle w:val="Cuerpo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</w:tabs>
            </w:pPr>
            <w:r w:rsidRPr="001D1D8F">
              <w:t>Descripción temática del contenido del curso</w:t>
            </w:r>
            <w:r>
              <w:t>.</w:t>
            </w:r>
          </w:p>
          <w:p w14:paraId="5EE48F7D" w14:textId="77777777" w:rsidR="00B75376" w:rsidRDefault="00B75376" w:rsidP="00B75376">
            <w:pPr>
              <w:pStyle w:val="Cuerpo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</w:tabs>
            </w:pPr>
            <w:r w:rsidRPr="001D1D8F">
              <w:t>Bibliografía</w:t>
            </w:r>
            <w:r>
              <w:t>.</w:t>
            </w:r>
          </w:p>
          <w:p w14:paraId="496A8C70" w14:textId="0FA676EE" w:rsidR="00B75376" w:rsidRPr="001D1D8F" w:rsidRDefault="00B75376" w:rsidP="00324991">
            <w:pPr>
              <w:pStyle w:val="Cuerpo"/>
              <w:tabs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</w:tabs>
            </w:pPr>
            <w:r w:rsidRPr="001D1D8F">
              <w:t>Descripción de los métodos de evaluación</w:t>
            </w:r>
            <w:r>
              <w:t>.</w:t>
            </w:r>
          </w:p>
          <w:p w14:paraId="4955C26A" w14:textId="77777777" w:rsidR="00B75376" w:rsidRPr="00B75376" w:rsidRDefault="00B75376" w:rsidP="00057B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B3404B4" w14:textId="77777777" w:rsidR="00284BDB" w:rsidRPr="00B75376" w:rsidRDefault="00284BDB" w:rsidP="00057B7F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7153B2" w:rsidRPr="00B75376" w14:paraId="146073A2" w14:textId="77777777" w:rsidTr="00057B7F">
        <w:tc>
          <w:tcPr>
            <w:tcW w:w="12753" w:type="dxa"/>
            <w:shd w:val="clear" w:color="auto" w:fill="auto"/>
          </w:tcPr>
          <w:p w14:paraId="2C606582" w14:textId="77777777" w:rsidR="00284BDB" w:rsidRPr="00B75376" w:rsidRDefault="00284BDB" w:rsidP="00057B7F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092306F8" w14:textId="77777777" w:rsidR="007153B2" w:rsidRPr="00B75376" w:rsidRDefault="007153B2" w:rsidP="00057B7F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 xml:space="preserve">Unidad I                                                                                                                                                    Duración: </w:t>
            </w:r>
            <w:r w:rsidR="0098548A" w:rsidRPr="00B75376">
              <w:rPr>
                <w:rFonts w:ascii="Arial" w:hAnsi="Arial" w:cs="Arial"/>
                <w:sz w:val="22"/>
                <w:szCs w:val="22"/>
              </w:rPr>
              <w:t>6</w:t>
            </w:r>
            <w:r w:rsidRPr="00B75376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  <w:p w14:paraId="1FCF0A4C" w14:textId="77777777" w:rsidR="007153B2" w:rsidRPr="00B75376" w:rsidRDefault="007153B2" w:rsidP="00057B7F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5430645D" w14:textId="1059468B" w:rsidR="007153B2" w:rsidRDefault="000C4289" w:rsidP="00057B7F">
            <w:pPr>
              <w:pStyle w:val="Cuerpo"/>
              <w:spacing w:after="0"/>
              <w:rPr>
                <w:rStyle w:val="None"/>
                <w:b/>
                <w:sz w:val="28"/>
              </w:rPr>
            </w:pPr>
            <w:r>
              <w:rPr>
                <w:rStyle w:val="None"/>
                <w:b/>
                <w:sz w:val="28"/>
              </w:rPr>
              <w:t>Introducción de los medios y la psicología del mensaje gráfico.</w:t>
            </w:r>
          </w:p>
          <w:p w14:paraId="1F506936" w14:textId="77777777" w:rsidR="000C4289" w:rsidRPr="00B75376" w:rsidRDefault="000C4289" w:rsidP="00057B7F">
            <w:pPr>
              <w:pStyle w:val="Cuerpo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873201" w14:textId="77777777" w:rsidR="007153B2" w:rsidRPr="00B75376" w:rsidRDefault="007153B2" w:rsidP="00057B7F">
            <w:pPr>
              <w:pStyle w:val="Cuerpo"/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75376">
              <w:rPr>
                <w:rFonts w:ascii="Arial" w:hAnsi="Arial" w:cs="Arial"/>
                <w:b/>
                <w:sz w:val="22"/>
                <w:szCs w:val="22"/>
              </w:rPr>
              <w:t>Competencia:</w:t>
            </w:r>
          </w:p>
          <w:p w14:paraId="7CFA71C1" w14:textId="630E26A4" w:rsidR="00284BDB" w:rsidRPr="00324991" w:rsidRDefault="000C4289" w:rsidP="00324991">
            <w:pPr>
              <w:pStyle w:val="Cuerpo"/>
              <w:tabs>
                <w:tab w:val="left" w:pos="-32654"/>
                <w:tab w:val="left" w:pos="-32087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748"/>
                <w:tab w:val="left" w:pos="32315"/>
              </w:tabs>
            </w:pPr>
            <w:r>
              <w:t>Conocer y determinar los elementos necesarios físicos como creativos para crear material publicitario, renova</w:t>
            </w:r>
            <w:r>
              <w:t>n</w:t>
            </w:r>
            <w:r>
              <w:t>do las ideas y los conocimientos básicos acerca de los medios de comunicación y el vinculo que tiene el diseño graf</w:t>
            </w:r>
            <w:r>
              <w:t>i</w:t>
            </w:r>
            <w:r>
              <w:t>co con ellos, así como su adecuada utilización de la psicología del mensaje gráfico, para cubrir la expectativa de una ca</w:t>
            </w:r>
            <w:r>
              <w:t>m</w:t>
            </w:r>
            <w:r>
              <w:t>paña usando los recursos</w:t>
            </w:r>
            <w:r w:rsidR="00324991">
              <w:t xml:space="preserve"> </w:t>
            </w:r>
            <w:r w:rsidR="00324991">
              <w:t>adecuados</w:t>
            </w:r>
            <w:r>
              <w:t xml:space="preserve"> </w:t>
            </w:r>
            <w:r w:rsidR="00324991">
              <w:t xml:space="preserve">y sostenibles </w:t>
            </w:r>
            <w:r>
              <w:t>para su realización</w:t>
            </w:r>
            <w:r w:rsidR="00324991">
              <w:t xml:space="preserve"> con actitud responsable.</w:t>
            </w:r>
          </w:p>
          <w:p w14:paraId="2EEB06E1" w14:textId="77777777" w:rsidR="007153B2" w:rsidRPr="00B75376" w:rsidRDefault="007153B2" w:rsidP="00057B7F">
            <w:pPr>
              <w:pStyle w:val="Cuerpo"/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75376">
              <w:rPr>
                <w:rFonts w:ascii="Arial" w:hAnsi="Arial" w:cs="Arial"/>
                <w:b/>
                <w:sz w:val="22"/>
                <w:szCs w:val="22"/>
              </w:rPr>
              <w:t>Contenido:</w:t>
            </w:r>
          </w:p>
          <w:p w14:paraId="52D460D5" w14:textId="77777777" w:rsidR="00324991" w:rsidRPr="000C4289" w:rsidRDefault="00324991" w:rsidP="00324991">
            <w:pPr>
              <w:pStyle w:val="Cuerpo"/>
              <w:tabs>
                <w:tab w:val="left" w:pos="-32654"/>
                <w:tab w:val="left" w:pos="-32087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748"/>
                <w:tab w:val="left" w:pos="32315"/>
              </w:tabs>
              <w:spacing w:after="0"/>
              <w:rPr>
                <w:color w:val="0000FF"/>
              </w:rPr>
            </w:pPr>
            <w:r w:rsidRPr="000C4289">
              <w:rPr>
                <w:color w:val="0000FF"/>
              </w:rPr>
              <w:t>Exposición general del curso acerca de los medios masivos.</w:t>
            </w:r>
          </w:p>
          <w:p w14:paraId="3893AEBC" w14:textId="77777777" w:rsidR="00324991" w:rsidRPr="000C4289" w:rsidRDefault="00324991" w:rsidP="00324991">
            <w:pPr>
              <w:pStyle w:val="Cuerpo"/>
              <w:tabs>
                <w:tab w:val="left" w:pos="-32654"/>
                <w:tab w:val="left" w:pos="-32087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748"/>
                <w:tab w:val="left" w:pos="32315"/>
              </w:tabs>
              <w:spacing w:after="0"/>
              <w:rPr>
                <w:color w:val="0000FF"/>
              </w:rPr>
            </w:pPr>
            <w:r w:rsidRPr="000C4289">
              <w:rPr>
                <w:color w:val="0000FF"/>
              </w:rPr>
              <w:t>La importancia de los multimedios en el área del diseño grafico ventajas y desventajas.</w:t>
            </w:r>
          </w:p>
          <w:p w14:paraId="3A26FF72" w14:textId="77777777" w:rsidR="00324991" w:rsidRDefault="00324991" w:rsidP="00324991">
            <w:pPr>
              <w:pStyle w:val="Cuerpo"/>
              <w:tabs>
                <w:tab w:val="left" w:pos="-32654"/>
                <w:tab w:val="left" w:pos="-32087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748"/>
                <w:tab w:val="left" w:pos="32315"/>
              </w:tabs>
              <w:spacing w:after="0"/>
              <w:rPr>
                <w:color w:val="0000FF"/>
              </w:rPr>
            </w:pPr>
            <w:r w:rsidRPr="000C4289">
              <w:rPr>
                <w:color w:val="0000FF"/>
              </w:rPr>
              <w:t>Publicidad y marketing.</w:t>
            </w:r>
          </w:p>
          <w:p w14:paraId="669C67C8" w14:textId="05229148" w:rsidR="00324991" w:rsidRPr="00324991" w:rsidRDefault="00324991" w:rsidP="00324991">
            <w:pPr>
              <w:pStyle w:val="Cuerpo"/>
              <w:tabs>
                <w:tab w:val="left" w:pos="-32654"/>
                <w:tab w:val="left" w:pos="-32087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748"/>
                <w:tab w:val="left" w:pos="32315"/>
              </w:tabs>
              <w:spacing w:after="0"/>
              <w:rPr>
                <w:color w:val="0000FF"/>
              </w:rPr>
            </w:pPr>
            <w:r>
              <w:t>Significado de multimedia (multimedios)</w:t>
            </w:r>
          </w:p>
          <w:p w14:paraId="1946546D" w14:textId="77777777" w:rsidR="00324991" w:rsidRDefault="00324991" w:rsidP="00324991">
            <w:pPr>
              <w:pStyle w:val="Cuerpo"/>
              <w:tabs>
                <w:tab w:val="left" w:pos="-32654"/>
                <w:tab w:val="left" w:pos="-32087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748"/>
                <w:tab w:val="left" w:pos="32315"/>
              </w:tabs>
              <w:spacing w:after="0"/>
            </w:pPr>
            <w:r>
              <w:t>El logotipo como parte de un mensaje.</w:t>
            </w:r>
          </w:p>
          <w:p w14:paraId="3A219B3C" w14:textId="77777777" w:rsidR="00324991" w:rsidRDefault="00324991" w:rsidP="00324991">
            <w:pPr>
              <w:pStyle w:val="Cuerpo"/>
              <w:tabs>
                <w:tab w:val="left" w:pos="-32654"/>
                <w:tab w:val="left" w:pos="-32087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748"/>
                <w:tab w:val="left" w:pos="32315"/>
              </w:tabs>
              <w:spacing w:after="0"/>
            </w:pPr>
            <w:r>
              <w:t>El slogan y sus características.</w:t>
            </w:r>
          </w:p>
          <w:p w14:paraId="364D2B22" w14:textId="77777777" w:rsidR="00324991" w:rsidRDefault="00324991" w:rsidP="00324991">
            <w:pPr>
              <w:pStyle w:val="Cuerpo"/>
              <w:tabs>
                <w:tab w:val="left" w:pos="-32654"/>
                <w:tab w:val="left" w:pos="-32087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748"/>
                <w:tab w:val="left" w:pos="32315"/>
              </w:tabs>
              <w:spacing w:after="0"/>
            </w:pPr>
            <w:r>
              <w:lastRenderedPageBreak/>
              <w:t>Psicología del color.</w:t>
            </w:r>
          </w:p>
          <w:p w14:paraId="497C8520" w14:textId="77777777" w:rsidR="00324991" w:rsidRDefault="00324991" w:rsidP="00324991">
            <w:pPr>
              <w:pStyle w:val="Cuerpo"/>
              <w:tabs>
                <w:tab w:val="left" w:pos="-32654"/>
                <w:tab w:val="left" w:pos="-32087"/>
                <w:tab w:val="left" w:pos="-31520"/>
                <w:tab w:val="left" w:pos="-30953"/>
                <w:tab w:val="left" w:pos="-30386"/>
                <w:tab w:val="left" w:pos="-29819"/>
                <w:tab w:val="left" w:pos="-29253"/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  <w:tab w:val="left" w:pos="13606"/>
                <w:tab w:val="left" w:pos="14173"/>
                <w:tab w:val="left" w:pos="14740"/>
                <w:tab w:val="left" w:pos="15307"/>
                <w:tab w:val="left" w:pos="15874"/>
                <w:tab w:val="left" w:pos="16441"/>
                <w:tab w:val="left" w:pos="17008"/>
                <w:tab w:val="left" w:pos="17575"/>
                <w:tab w:val="left" w:pos="18142"/>
                <w:tab w:val="left" w:pos="18709"/>
                <w:tab w:val="left" w:pos="19276"/>
                <w:tab w:val="left" w:pos="19843"/>
                <w:tab w:val="left" w:pos="20409"/>
                <w:tab w:val="left" w:pos="20976"/>
                <w:tab w:val="left" w:pos="21543"/>
                <w:tab w:val="left" w:pos="22110"/>
                <w:tab w:val="left" w:pos="22677"/>
                <w:tab w:val="left" w:pos="23244"/>
                <w:tab w:val="left" w:pos="23811"/>
                <w:tab w:val="left" w:pos="24378"/>
                <w:tab w:val="left" w:pos="24945"/>
                <w:tab w:val="left" w:pos="25512"/>
                <w:tab w:val="left" w:pos="26079"/>
                <w:tab w:val="left" w:pos="26646"/>
                <w:tab w:val="left" w:pos="27213"/>
                <w:tab w:val="left" w:pos="27780"/>
                <w:tab w:val="left" w:pos="28346"/>
                <w:tab w:val="left" w:pos="28913"/>
                <w:tab w:val="left" w:pos="29480"/>
                <w:tab w:val="left" w:pos="30047"/>
                <w:tab w:val="left" w:pos="30614"/>
                <w:tab w:val="left" w:pos="31181"/>
                <w:tab w:val="left" w:pos="31748"/>
                <w:tab w:val="left" w:pos="32315"/>
              </w:tabs>
              <w:spacing w:after="0"/>
            </w:pPr>
            <w:r>
              <w:t xml:space="preserve">Manual de identidad (manual de </w:t>
            </w:r>
            <w:proofErr w:type="spellStart"/>
            <w:r>
              <w:t>standards</w:t>
            </w:r>
            <w:proofErr w:type="spellEnd"/>
            <w:r>
              <w:t xml:space="preserve"> gráficos)</w:t>
            </w:r>
          </w:p>
          <w:p w14:paraId="007E9D2D" w14:textId="490C0B4B" w:rsidR="007153B2" w:rsidRPr="00324991" w:rsidRDefault="00324991" w:rsidP="00324991">
            <w:pPr>
              <w:rPr>
                <w:rFonts w:cs="Helvetica"/>
              </w:rPr>
            </w:pPr>
            <w:bookmarkStart w:id="0" w:name="_GoBack"/>
            <w:bookmarkEnd w:id="0"/>
            <w:r>
              <w:t>Creación de un manual de identidad.</w:t>
            </w:r>
          </w:p>
        </w:tc>
      </w:tr>
      <w:tr w:rsidR="00A94102" w:rsidRPr="00B75376" w14:paraId="01221045" w14:textId="77777777" w:rsidTr="00A94102">
        <w:tc>
          <w:tcPr>
            <w:tcW w:w="12753" w:type="dxa"/>
            <w:shd w:val="clear" w:color="auto" w:fill="auto"/>
          </w:tcPr>
          <w:p w14:paraId="5340CEBD" w14:textId="77777777" w:rsidR="00A94102" w:rsidRPr="00B75376" w:rsidRDefault="00A94102" w:rsidP="00A94102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lastRenderedPageBreak/>
              <w:t xml:space="preserve">Unidad II                                                                                                                                                    Duración: </w:t>
            </w:r>
            <w:r w:rsidR="0098548A" w:rsidRPr="00B75376">
              <w:rPr>
                <w:rFonts w:ascii="Arial" w:hAnsi="Arial" w:cs="Arial"/>
                <w:sz w:val="22"/>
                <w:szCs w:val="22"/>
              </w:rPr>
              <w:t>10</w:t>
            </w:r>
            <w:r w:rsidRPr="00B75376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  <w:p w14:paraId="78481989" w14:textId="77777777" w:rsidR="00A94102" w:rsidRPr="00B75376" w:rsidRDefault="00A94102" w:rsidP="00A94102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0108A272" w14:textId="77777777" w:rsidR="00A94102" w:rsidRPr="00B75376" w:rsidRDefault="00A94102" w:rsidP="00A94102">
            <w:pPr>
              <w:pStyle w:val="Cuerpo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B75376">
              <w:rPr>
                <w:rStyle w:val="None"/>
                <w:b/>
                <w:sz w:val="28"/>
              </w:rPr>
              <w:t xml:space="preserve">Metodologías para la creación de interfaces  </w:t>
            </w:r>
          </w:p>
          <w:p w14:paraId="434CA4B0" w14:textId="77777777" w:rsidR="00A94102" w:rsidRPr="00B75376" w:rsidRDefault="00A94102" w:rsidP="00A94102">
            <w:pPr>
              <w:pStyle w:val="Cuerpo"/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56D365" w14:textId="77777777" w:rsidR="00A94102" w:rsidRPr="00B75376" w:rsidRDefault="00A94102" w:rsidP="00A94102">
            <w:pPr>
              <w:pStyle w:val="Cuerpo"/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75376">
              <w:rPr>
                <w:rFonts w:ascii="Arial" w:hAnsi="Arial" w:cs="Arial"/>
                <w:b/>
                <w:sz w:val="22"/>
                <w:szCs w:val="22"/>
              </w:rPr>
              <w:t>Competencia:</w:t>
            </w:r>
          </w:p>
          <w:p w14:paraId="13F8BEBC" w14:textId="77777777" w:rsidR="00A94102" w:rsidRPr="00B75376" w:rsidRDefault="00A94102" w:rsidP="00A94102">
            <w:pPr>
              <w:pStyle w:val="Cuerpo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B75376">
              <w:t>Analizar las metodologías para diseñar interfaces, conociendo y comparando la filosofía que propone cada una de ellas, para aplicarlas en los proyectos de diseño de interfaces tangibles, con disposición y compromiso por el entorno.</w:t>
            </w:r>
          </w:p>
          <w:p w14:paraId="48B9DB48" w14:textId="77777777" w:rsidR="00A94102" w:rsidRPr="00B75376" w:rsidRDefault="00A94102" w:rsidP="00A94102">
            <w:pPr>
              <w:pStyle w:val="Cuerpo"/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75376">
              <w:rPr>
                <w:rFonts w:ascii="Arial" w:hAnsi="Arial" w:cs="Arial"/>
                <w:b/>
                <w:sz w:val="22"/>
                <w:szCs w:val="22"/>
              </w:rPr>
              <w:t>Contenido:</w:t>
            </w:r>
          </w:p>
          <w:p w14:paraId="1D1E40B6" w14:textId="77777777" w:rsidR="00A94102" w:rsidRPr="00B75376" w:rsidRDefault="00A94102" w:rsidP="00A94102">
            <w:pPr>
              <w:pStyle w:val="Cuerpo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 w:rsidRPr="00B75376">
              <w:rPr>
                <w:szCs w:val="24"/>
              </w:rPr>
              <w:t>Metodologías de diseño de interfaces</w:t>
            </w:r>
          </w:p>
          <w:p w14:paraId="2CA53AA5" w14:textId="77777777" w:rsidR="00A94102" w:rsidRPr="00B75376" w:rsidRDefault="00A94102" w:rsidP="00A94102">
            <w:pPr>
              <w:pStyle w:val="ListParagraph"/>
              <w:numPr>
                <w:ilvl w:val="1"/>
                <w:numId w:val="5"/>
              </w:numPr>
              <w:rPr>
                <w:rFonts w:ascii="Helvetica" w:hAnsi="Helvetica" w:cs="Helvetica"/>
                <w:sz w:val="24"/>
                <w:szCs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szCs w:val="24"/>
                <w:lang w:val="es-ES_tradnl"/>
              </w:rPr>
              <w:t>Centrada en el usuario</w:t>
            </w:r>
          </w:p>
          <w:p w14:paraId="59C78C14" w14:textId="77777777" w:rsidR="00A94102" w:rsidRPr="00B75376" w:rsidRDefault="00A94102" w:rsidP="00A94102">
            <w:pPr>
              <w:pStyle w:val="ListParagraph"/>
              <w:numPr>
                <w:ilvl w:val="2"/>
                <w:numId w:val="5"/>
              </w:numPr>
              <w:rPr>
                <w:rFonts w:ascii="Helvetica" w:hAnsi="Helvetica" w:cs="Helvetica"/>
                <w:sz w:val="24"/>
                <w:szCs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szCs w:val="24"/>
                <w:lang w:val="es-ES_tradnl"/>
              </w:rPr>
              <w:t>Conceptos fundamentales</w:t>
            </w:r>
          </w:p>
          <w:p w14:paraId="5755C7B0" w14:textId="77777777" w:rsidR="00A94102" w:rsidRPr="00B75376" w:rsidRDefault="00A94102" w:rsidP="00A94102">
            <w:pPr>
              <w:pStyle w:val="ListParagraph"/>
              <w:numPr>
                <w:ilvl w:val="2"/>
                <w:numId w:val="5"/>
              </w:numPr>
              <w:rPr>
                <w:rFonts w:ascii="Helvetica" w:hAnsi="Helvetica" w:cs="Helvetica"/>
                <w:sz w:val="24"/>
                <w:szCs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szCs w:val="24"/>
                <w:lang w:val="es-ES_tradnl"/>
              </w:rPr>
              <w:t>Filosofía de la metodología</w:t>
            </w:r>
          </w:p>
          <w:p w14:paraId="10DA7E69" w14:textId="77777777" w:rsidR="00A94102" w:rsidRPr="00B75376" w:rsidRDefault="00A94102" w:rsidP="00A94102">
            <w:pPr>
              <w:pStyle w:val="ListParagraph"/>
              <w:numPr>
                <w:ilvl w:val="2"/>
                <w:numId w:val="5"/>
              </w:numPr>
              <w:rPr>
                <w:rFonts w:ascii="Helvetica" w:hAnsi="Helvetica" w:cs="Helvetica"/>
                <w:sz w:val="24"/>
                <w:szCs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szCs w:val="24"/>
                <w:lang w:val="es-ES_tradnl"/>
              </w:rPr>
              <w:t>Aplicación de la metodología</w:t>
            </w:r>
          </w:p>
          <w:p w14:paraId="293042F6" w14:textId="77777777" w:rsidR="00A94102" w:rsidRPr="00B75376" w:rsidRDefault="00A94102" w:rsidP="00A94102">
            <w:pPr>
              <w:pStyle w:val="ListParagraph"/>
              <w:numPr>
                <w:ilvl w:val="1"/>
                <w:numId w:val="5"/>
              </w:numPr>
              <w:rPr>
                <w:rFonts w:ascii="Helvetica" w:hAnsi="Helvetica" w:cs="Helvetica"/>
                <w:sz w:val="24"/>
                <w:szCs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szCs w:val="24"/>
                <w:lang w:val="es-ES_tradnl"/>
              </w:rPr>
              <w:t>Centrada en la actividad</w:t>
            </w:r>
          </w:p>
          <w:p w14:paraId="3B858F6A" w14:textId="77777777" w:rsidR="00A94102" w:rsidRPr="00B75376" w:rsidRDefault="00A94102" w:rsidP="00A94102">
            <w:pPr>
              <w:pStyle w:val="ListParagraph"/>
              <w:numPr>
                <w:ilvl w:val="2"/>
                <w:numId w:val="5"/>
              </w:numPr>
              <w:rPr>
                <w:rFonts w:ascii="Helvetica" w:hAnsi="Helvetica" w:cs="Helvetica"/>
                <w:sz w:val="24"/>
                <w:szCs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szCs w:val="24"/>
                <w:lang w:val="es-ES_tradnl"/>
              </w:rPr>
              <w:t>Conceptos fundamentales</w:t>
            </w:r>
          </w:p>
          <w:p w14:paraId="0DDBAA41" w14:textId="77777777" w:rsidR="00A94102" w:rsidRPr="00B75376" w:rsidRDefault="00A94102" w:rsidP="00A94102">
            <w:pPr>
              <w:pStyle w:val="ListParagraph"/>
              <w:numPr>
                <w:ilvl w:val="2"/>
                <w:numId w:val="5"/>
              </w:numPr>
              <w:rPr>
                <w:rFonts w:ascii="Helvetica" w:hAnsi="Helvetica" w:cs="Helvetica"/>
                <w:sz w:val="24"/>
                <w:szCs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szCs w:val="24"/>
                <w:lang w:val="es-ES_tradnl"/>
              </w:rPr>
              <w:t>Filosofía de la metodología</w:t>
            </w:r>
          </w:p>
          <w:p w14:paraId="3F1F43CC" w14:textId="77777777" w:rsidR="00A94102" w:rsidRPr="00B75376" w:rsidRDefault="00A94102" w:rsidP="00A94102">
            <w:pPr>
              <w:pStyle w:val="ListParagraph"/>
              <w:numPr>
                <w:ilvl w:val="2"/>
                <w:numId w:val="5"/>
              </w:numPr>
              <w:rPr>
                <w:rFonts w:ascii="Helvetica" w:hAnsi="Helvetica" w:cs="Helvetica"/>
                <w:sz w:val="24"/>
                <w:szCs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szCs w:val="24"/>
                <w:lang w:val="es-ES_tradnl"/>
              </w:rPr>
              <w:t>Aplicación de la metodología</w:t>
            </w:r>
          </w:p>
          <w:p w14:paraId="2D78CE30" w14:textId="77777777" w:rsidR="00A94102" w:rsidRPr="00B75376" w:rsidRDefault="00A94102" w:rsidP="00A94102">
            <w:pPr>
              <w:rPr>
                <w:rFonts w:cs="Helvetica"/>
              </w:rPr>
            </w:pPr>
          </w:p>
          <w:p w14:paraId="0E8AE28E" w14:textId="77777777" w:rsidR="00A94102" w:rsidRPr="00B75376" w:rsidRDefault="00A94102" w:rsidP="00A94102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3BC" w:rsidRPr="00B75376" w14:paraId="7BFE5C7D" w14:textId="77777777" w:rsidTr="00722716">
        <w:tc>
          <w:tcPr>
            <w:tcW w:w="12753" w:type="dxa"/>
            <w:shd w:val="clear" w:color="auto" w:fill="auto"/>
          </w:tcPr>
          <w:p w14:paraId="12D6E0C4" w14:textId="77777777" w:rsidR="00C353BC" w:rsidRPr="00B75376" w:rsidRDefault="00C353BC" w:rsidP="00722716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 xml:space="preserve">Unidad III                                                                                                                                                   Duración: </w:t>
            </w:r>
            <w:r w:rsidR="0098548A" w:rsidRPr="00B75376">
              <w:rPr>
                <w:rFonts w:ascii="Arial" w:hAnsi="Arial" w:cs="Arial"/>
                <w:sz w:val="22"/>
                <w:szCs w:val="22"/>
              </w:rPr>
              <w:t>14</w:t>
            </w:r>
            <w:r w:rsidRPr="00B75376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  <w:p w14:paraId="58796D6F" w14:textId="77777777" w:rsidR="00C353BC" w:rsidRPr="00B75376" w:rsidRDefault="00C353BC" w:rsidP="00722716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45682370" w14:textId="77777777" w:rsidR="00C353BC" w:rsidRPr="00B75376" w:rsidRDefault="00C353BC" w:rsidP="00722716">
            <w:pPr>
              <w:pStyle w:val="Formatolibre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rPr>
                <w:b/>
                <w:sz w:val="28"/>
              </w:rPr>
            </w:pPr>
            <w:r w:rsidRPr="00B75376">
              <w:rPr>
                <w:b/>
                <w:sz w:val="28"/>
              </w:rPr>
              <w:t xml:space="preserve">Sistemas de información ambiental </w:t>
            </w:r>
          </w:p>
          <w:p w14:paraId="47245541" w14:textId="77777777" w:rsidR="00C353BC" w:rsidRPr="00B75376" w:rsidRDefault="00C353BC" w:rsidP="00722716">
            <w:pPr>
              <w:pStyle w:val="Cuerpo"/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75376">
              <w:rPr>
                <w:rFonts w:ascii="Arial" w:hAnsi="Arial" w:cs="Arial"/>
                <w:b/>
                <w:sz w:val="22"/>
                <w:szCs w:val="22"/>
              </w:rPr>
              <w:t>Competencia:</w:t>
            </w:r>
          </w:p>
          <w:p w14:paraId="57E78916" w14:textId="77777777" w:rsidR="00C353BC" w:rsidRPr="00B75376" w:rsidRDefault="00C353BC" w:rsidP="00722716">
            <w:pPr>
              <w:pStyle w:val="Cuerpo"/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75376">
              <w:t xml:space="preserve">Identificar las características y la aplicación de interfaces de los sistemas de información ambiental en objetos de la vida cotidiana, analizando su filosofía y diseño de las interfaces tangibles, para maquetar interfaces creativas, con </w:t>
            </w:r>
            <w:r w:rsidRPr="00B75376">
              <w:lastRenderedPageBreak/>
              <w:t xml:space="preserve">objetividad y responsabilidad. </w:t>
            </w:r>
            <w:r w:rsidRPr="00B75376">
              <w:rPr>
                <w:rFonts w:ascii="Arial" w:hAnsi="Arial" w:cs="Arial"/>
                <w:b/>
                <w:sz w:val="22"/>
                <w:szCs w:val="22"/>
              </w:rPr>
              <w:t>Contenido:</w:t>
            </w:r>
          </w:p>
          <w:p w14:paraId="6882EF1A" w14:textId="77777777" w:rsidR="00C353BC" w:rsidRPr="00B75376" w:rsidRDefault="00C353BC" w:rsidP="00722716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lang w:val="es-ES_tradnl"/>
              </w:rPr>
              <w:t>Diseño de sistemas de información ambiental</w:t>
            </w:r>
          </w:p>
          <w:p w14:paraId="021B97AF" w14:textId="77777777" w:rsidR="00C353BC" w:rsidRPr="00B75376" w:rsidRDefault="00C353BC" w:rsidP="00722716">
            <w:pPr>
              <w:pStyle w:val="ListParagraph"/>
              <w:numPr>
                <w:ilvl w:val="1"/>
                <w:numId w:val="5"/>
              </w:numPr>
              <w:rPr>
                <w:rFonts w:ascii="Helvetica" w:hAnsi="Helvetica" w:cs="Helvetica"/>
                <w:sz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lang w:val="es-ES_tradnl"/>
              </w:rPr>
              <w:t>Diseño de pantallas periféricas</w:t>
            </w:r>
          </w:p>
          <w:p w14:paraId="7796C2E0" w14:textId="77777777" w:rsidR="00C353BC" w:rsidRPr="00B75376" w:rsidRDefault="00C353BC" w:rsidP="00722716">
            <w:pPr>
              <w:pStyle w:val="ListParagraph"/>
              <w:numPr>
                <w:ilvl w:val="2"/>
                <w:numId w:val="5"/>
              </w:numPr>
              <w:rPr>
                <w:rFonts w:ascii="Helvetica" w:hAnsi="Helvetica" w:cs="Helvetica"/>
                <w:sz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lang w:val="es-ES_tradnl"/>
              </w:rPr>
              <w:t>Concepto</w:t>
            </w:r>
          </w:p>
          <w:p w14:paraId="6DBF1551" w14:textId="77777777" w:rsidR="00C353BC" w:rsidRPr="00B75376" w:rsidRDefault="00C353BC" w:rsidP="00722716">
            <w:pPr>
              <w:pStyle w:val="ListParagraph"/>
              <w:numPr>
                <w:ilvl w:val="2"/>
                <w:numId w:val="5"/>
              </w:numPr>
              <w:rPr>
                <w:rFonts w:ascii="Helvetica" w:hAnsi="Helvetica" w:cs="Helvetica"/>
                <w:sz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lang w:val="es-ES_tradnl"/>
              </w:rPr>
              <w:t>Filosofía</w:t>
            </w:r>
          </w:p>
          <w:p w14:paraId="56A1C4A1" w14:textId="77777777" w:rsidR="00C353BC" w:rsidRPr="00B75376" w:rsidRDefault="00C353BC" w:rsidP="00722716">
            <w:pPr>
              <w:pStyle w:val="ListParagraph"/>
              <w:numPr>
                <w:ilvl w:val="2"/>
                <w:numId w:val="5"/>
              </w:numPr>
              <w:rPr>
                <w:rFonts w:ascii="Helvetica" w:hAnsi="Helvetica" w:cs="Helvetica"/>
                <w:sz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lang w:val="es-ES_tradnl"/>
              </w:rPr>
              <w:t>Aplicación</w:t>
            </w:r>
          </w:p>
          <w:p w14:paraId="1701263D" w14:textId="77777777" w:rsidR="00C353BC" w:rsidRPr="00B75376" w:rsidRDefault="00C353BC" w:rsidP="00722716">
            <w:pPr>
              <w:pStyle w:val="ListParagraph"/>
              <w:numPr>
                <w:ilvl w:val="1"/>
                <w:numId w:val="5"/>
              </w:numPr>
              <w:rPr>
                <w:rFonts w:ascii="Helvetica" w:hAnsi="Helvetica" w:cs="Helvetica"/>
                <w:sz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lang w:val="es-ES_tradnl"/>
              </w:rPr>
              <w:t>Diseño de sistemas de información</w:t>
            </w:r>
          </w:p>
          <w:p w14:paraId="2224AC28" w14:textId="77777777" w:rsidR="00C353BC" w:rsidRPr="00B75376" w:rsidRDefault="00C353BC" w:rsidP="00722716">
            <w:pPr>
              <w:pStyle w:val="ListParagraph"/>
              <w:numPr>
                <w:ilvl w:val="2"/>
                <w:numId w:val="5"/>
              </w:numPr>
              <w:rPr>
                <w:rFonts w:ascii="Helvetica" w:hAnsi="Helvetica" w:cs="Helvetica"/>
                <w:sz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lang w:val="es-ES_tradnl"/>
              </w:rPr>
              <w:t>Concepto</w:t>
            </w:r>
          </w:p>
          <w:p w14:paraId="73ED44A2" w14:textId="77777777" w:rsidR="00C353BC" w:rsidRPr="00B75376" w:rsidRDefault="00C353BC" w:rsidP="00722716">
            <w:pPr>
              <w:pStyle w:val="ListParagraph"/>
              <w:numPr>
                <w:ilvl w:val="2"/>
                <w:numId w:val="5"/>
              </w:numPr>
              <w:rPr>
                <w:rFonts w:ascii="Helvetica" w:hAnsi="Helvetica" w:cs="Helvetica"/>
                <w:sz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lang w:val="es-ES_tradnl"/>
              </w:rPr>
              <w:t>Filosofía</w:t>
            </w:r>
          </w:p>
          <w:p w14:paraId="706EED57" w14:textId="77777777" w:rsidR="00C353BC" w:rsidRPr="00B75376" w:rsidRDefault="00C353BC" w:rsidP="00722716">
            <w:pPr>
              <w:pStyle w:val="ListParagraph"/>
              <w:numPr>
                <w:ilvl w:val="2"/>
                <w:numId w:val="5"/>
              </w:numPr>
              <w:rPr>
                <w:rFonts w:ascii="Helvetica" w:hAnsi="Helvetica" w:cs="Helvetica"/>
                <w:sz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lang w:val="es-ES_tradnl"/>
              </w:rPr>
              <w:t>Aplicación</w:t>
            </w:r>
          </w:p>
          <w:p w14:paraId="6A94116C" w14:textId="77777777" w:rsidR="00DF2A32" w:rsidRPr="00B75376" w:rsidRDefault="00C353BC" w:rsidP="00DF2A32">
            <w:pPr>
              <w:pStyle w:val="ListParagraph"/>
              <w:numPr>
                <w:ilvl w:val="1"/>
                <w:numId w:val="5"/>
              </w:numPr>
              <w:rPr>
                <w:rFonts w:ascii="Helvetica" w:hAnsi="Helvetica" w:cs="Helvetica"/>
                <w:sz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lang w:val="es-ES_tradnl"/>
              </w:rPr>
              <w:t>Diagramas de afinidad</w:t>
            </w:r>
          </w:p>
          <w:p w14:paraId="4D6D4EF3" w14:textId="77777777" w:rsidR="00C353BC" w:rsidRPr="00B75376" w:rsidRDefault="00C353BC" w:rsidP="00DF2A32">
            <w:pPr>
              <w:pStyle w:val="ListParagraph"/>
              <w:numPr>
                <w:ilvl w:val="1"/>
                <w:numId w:val="5"/>
              </w:numPr>
              <w:rPr>
                <w:rFonts w:ascii="Helvetica" w:hAnsi="Helvetica" w:cs="Helvetica"/>
                <w:sz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lang w:val="es-ES_tradnl"/>
              </w:rPr>
              <w:t>Escenarios de uso</w:t>
            </w:r>
          </w:p>
          <w:p w14:paraId="757A9DA3" w14:textId="77777777" w:rsidR="00C353BC" w:rsidRPr="00B75376" w:rsidRDefault="00C353BC" w:rsidP="00722716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53B2" w:rsidRPr="00B75376" w14:paraId="7A2B9566" w14:textId="77777777" w:rsidTr="00057B7F">
        <w:tc>
          <w:tcPr>
            <w:tcW w:w="12753" w:type="dxa"/>
            <w:shd w:val="clear" w:color="auto" w:fill="auto"/>
          </w:tcPr>
          <w:p w14:paraId="682F255D" w14:textId="77777777" w:rsidR="00284BDB" w:rsidRPr="00B75376" w:rsidRDefault="00C353BC" w:rsidP="00057B7F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lastRenderedPageBreak/>
              <w:t xml:space="preserve">Unidad IV  </w:t>
            </w:r>
            <w:r w:rsidR="00284BDB" w:rsidRPr="00B75376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Duración: </w:t>
            </w:r>
            <w:r w:rsidR="0098548A" w:rsidRPr="00B75376">
              <w:rPr>
                <w:rFonts w:ascii="Arial" w:hAnsi="Arial" w:cs="Arial"/>
                <w:sz w:val="22"/>
                <w:szCs w:val="22"/>
              </w:rPr>
              <w:t>16</w:t>
            </w:r>
            <w:r w:rsidR="00284BDB" w:rsidRPr="00B75376">
              <w:rPr>
                <w:rFonts w:ascii="Arial" w:hAnsi="Arial" w:cs="Arial"/>
                <w:sz w:val="22"/>
                <w:szCs w:val="22"/>
              </w:rPr>
              <w:t xml:space="preserve"> horas</w:t>
            </w:r>
          </w:p>
          <w:p w14:paraId="73B947A9" w14:textId="77777777" w:rsidR="00284BDB" w:rsidRPr="00B75376" w:rsidRDefault="00284BDB" w:rsidP="00057B7F">
            <w:pPr>
              <w:pStyle w:val="Subttulo1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69"/>
                <w:tab w:val="left" w:pos="6236"/>
                <w:tab w:val="left" w:pos="6803"/>
                <w:tab w:val="left" w:pos="7370"/>
                <w:tab w:val="left" w:pos="7937"/>
                <w:tab w:val="left" w:pos="8504"/>
                <w:tab w:val="left" w:pos="9071"/>
                <w:tab w:val="left" w:pos="9638"/>
                <w:tab w:val="left" w:pos="10205"/>
                <w:tab w:val="left" w:pos="10772"/>
                <w:tab w:val="left" w:pos="11339"/>
                <w:tab w:val="left" w:pos="11906"/>
                <w:tab w:val="left" w:pos="12472"/>
                <w:tab w:val="left" w:pos="13039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14:paraId="25FF074C" w14:textId="77777777" w:rsidR="00C353BC" w:rsidRPr="00B75376" w:rsidRDefault="00C353BC" w:rsidP="00057B7F">
            <w:pPr>
              <w:pStyle w:val="Cuerpo"/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75376">
              <w:rPr>
                <w:rStyle w:val="None"/>
                <w:b/>
                <w:sz w:val="28"/>
              </w:rPr>
              <w:t>Desarrollo del proyecto</w:t>
            </w:r>
            <w:r w:rsidRPr="00B753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43C7AD79" w14:textId="77777777" w:rsidR="00284BDB" w:rsidRPr="00B75376" w:rsidRDefault="00284BDB" w:rsidP="00057B7F">
            <w:pPr>
              <w:pStyle w:val="Cuerpo"/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75376">
              <w:rPr>
                <w:rFonts w:ascii="Arial" w:hAnsi="Arial" w:cs="Arial"/>
                <w:b/>
                <w:sz w:val="22"/>
                <w:szCs w:val="22"/>
              </w:rPr>
              <w:t>Competencia:</w:t>
            </w:r>
          </w:p>
          <w:p w14:paraId="5E56E401" w14:textId="77777777" w:rsidR="00722716" w:rsidRPr="00B75376" w:rsidRDefault="00722716" w:rsidP="00057B7F">
            <w:pPr>
              <w:pStyle w:val="Cuerpo"/>
              <w:spacing w:after="0" w:line="360" w:lineRule="auto"/>
            </w:pPr>
            <w:r w:rsidRPr="00B75376">
              <w:t>Construir prototipos de interfaces tangibles, por medio de la investigación de campo para el desarrollo del proyecto y su implementación, con un sentido ético y proactivo.</w:t>
            </w:r>
          </w:p>
          <w:p w14:paraId="4675ED87" w14:textId="77777777" w:rsidR="00284BDB" w:rsidRPr="00B75376" w:rsidRDefault="00284BDB" w:rsidP="00057B7F">
            <w:pPr>
              <w:pStyle w:val="Cuerpo"/>
              <w:spacing w:after="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75376">
              <w:rPr>
                <w:rFonts w:ascii="Arial" w:hAnsi="Arial" w:cs="Arial"/>
                <w:b/>
                <w:sz w:val="22"/>
                <w:szCs w:val="22"/>
              </w:rPr>
              <w:t>Contenido:</w:t>
            </w:r>
          </w:p>
          <w:p w14:paraId="352634DA" w14:textId="77777777" w:rsidR="00722716" w:rsidRPr="00B75376" w:rsidRDefault="00722716" w:rsidP="00722716">
            <w:pPr>
              <w:pStyle w:val="ListParagraph"/>
              <w:numPr>
                <w:ilvl w:val="0"/>
                <w:numId w:val="5"/>
              </w:numPr>
              <w:rPr>
                <w:rFonts w:ascii="Helvetica" w:hAnsi="Helvetica" w:cs="Helvetica"/>
                <w:sz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lang w:val="es-ES_tradnl"/>
              </w:rPr>
              <w:t>Desarrollo del proyecto</w:t>
            </w:r>
          </w:p>
          <w:p w14:paraId="15C65CC0" w14:textId="77777777" w:rsidR="00722716" w:rsidRPr="00B75376" w:rsidRDefault="00722716" w:rsidP="00722716">
            <w:pPr>
              <w:pStyle w:val="ListParagraph"/>
              <w:numPr>
                <w:ilvl w:val="1"/>
                <w:numId w:val="5"/>
              </w:numPr>
              <w:rPr>
                <w:rFonts w:ascii="Helvetica" w:hAnsi="Helvetica" w:cs="Helvetica"/>
                <w:sz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lang w:val="es-ES_tradnl"/>
              </w:rPr>
              <w:t>Elección del proyecto</w:t>
            </w:r>
          </w:p>
          <w:p w14:paraId="75E0E526" w14:textId="77777777" w:rsidR="00722716" w:rsidRPr="00B75376" w:rsidRDefault="00722716" w:rsidP="00722716">
            <w:pPr>
              <w:pStyle w:val="ListParagraph"/>
              <w:numPr>
                <w:ilvl w:val="1"/>
                <w:numId w:val="5"/>
              </w:numPr>
              <w:rPr>
                <w:rFonts w:ascii="Helvetica" w:hAnsi="Helvetica" w:cs="Helvetica"/>
                <w:sz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lang w:val="es-ES_tradnl"/>
              </w:rPr>
              <w:t>Justificación del proyecto</w:t>
            </w:r>
          </w:p>
          <w:p w14:paraId="4FC3D3DF" w14:textId="77777777" w:rsidR="00722716" w:rsidRPr="00B75376" w:rsidRDefault="00722716" w:rsidP="00722716">
            <w:pPr>
              <w:pStyle w:val="ListParagraph"/>
              <w:numPr>
                <w:ilvl w:val="1"/>
                <w:numId w:val="5"/>
              </w:numPr>
              <w:rPr>
                <w:rFonts w:ascii="Helvetica" w:hAnsi="Helvetica" w:cs="Helvetica"/>
                <w:sz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lang w:val="es-ES_tradnl"/>
              </w:rPr>
              <w:t>Desarrollo del proyecto</w:t>
            </w:r>
          </w:p>
          <w:p w14:paraId="26A3EF99" w14:textId="77777777" w:rsidR="007153B2" w:rsidRPr="00B75376" w:rsidRDefault="00722716" w:rsidP="00722716">
            <w:pPr>
              <w:pStyle w:val="ListParagraph"/>
              <w:numPr>
                <w:ilvl w:val="1"/>
                <w:numId w:val="5"/>
              </w:numPr>
              <w:rPr>
                <w:rFonts w:ascii="Helvetica" w:hAnsi="Helvetica" w:cs="Helvetica"/>
                <w:sz w:val="24"/>
                <w:lang w:val="es-ES_tradnl"/>
              </w:rPr>
            </w:pPr>
            <w:r w:rsidRPr="00B75376">
              <w:rPr>
                <w:rFonts w:ascii="Helvetica" w:hAnsi="Helvetica" w:cs="Helvetica"/>
                <w:sz w:val="24"/>
                <w:lang w:val="es-ES_tradnl"/>
              </w:rPr>
              <w:t>Implementación del proyecto</w:t>
            </w:r>
            <w:r w:rsidRPr="00B75376">
              <w:rPr>
                <w:rFonts w:ascii="Arial" w:hAnsi="Arial" w:cs="Arial"/>
                <w:lang w:val="es-ES_tradnl"/>
              </w:rPr>
              <w:t xml:space="preserve"> </w:t>
            </w:r>
          </w:p>
        </w:tc>
      </w:tr>
    </w:tbl>
    <w:p w14:paraId="750F5B91" w14:textId="77777777" w:rsidR="007153B2" w:rsidRPr="00B75376" w:rsidRDefault="007153B2">
      <w:pPr>
        <w:jc w:val="both"/>
        <w:rPr>
          <w:rFonts w:ascii="Arial" w:hAnsi="Arial"/>
          <w:b/>
          <w:sz w:val="20"/>
        </w:rPr>
      </w:pPr>
    </w:p>
    <w:p w14:paraId="6938D112" w14:textId="77777777" w:rsidR="007153B2" w:rsidRPr="00B75376" w:rsidRDefault="007153B2">
      <w:pPr>
        <w:jc w:val="both"/>
        <w:rPr>
          <w:rFonts w:ascii="Arial" w:hAnsi="Arial"/>
          <w:b/>
          <w:sz w:val="20"/>
        </w:rPr>
      </w:pPr>
    </w:p>
    <w:p w14:paraId="43B98212" w14:textId="77777777" w:rsidR="007153B2" w:rsidRPr="00B75376" w:rsidRDefault="007153B2">
      <w:pPr>
        <w:jc w:val="both"/>
        <w:rPr>
          <w:rFonts w:ascii="Arial" w:hAnsi="Arial"/>
          <w:b/>
          <w:sz w:val="20"/>
        </w:rPr>
      </w:pPr>
    </w:p>
    <w:p w14:paraId="3EBFC0E9" w14:textId="77777777" w:rsidR="007153B2" w:rsidRPr="00B75376" w:rsidRDefault="007153B2">
      <w:pPr>
        <w:jc w:val="both"/>
        <w:rPr>
          <w:rFonts w:ascii="Arial" w:hAnsi="Arial"/>
          <w:b/>
          <w:sz w:val="20"/>
        </w:rPr>
      </w:pPr>
    </w:p>
    <w:p w14:paraId="5D587259" w14:textId="77777777" w:rsidR="007153B2" w:rsidRPr="00B75376" w:rsidRDefault="007153B2">
      <w:pPr>
        <w:jc w:val="both"/>
        <w:rPr>
          <w:rFonts w:ascii="Arial" w:hAnsi="Arial"/>
          <w:b/>
          <w:sz w:val="20"/>
        </w:rPr>
      </w:pPr>
    </w:p>
    <w:p w14:paraId="2527BA04" w14:textId="77777777" w:rsidR="00284BDB" w:rsidRPr="00B75376" w:rsidRDefault="00284BDB">
      <w:pPr>
        <w:jc w:val="both"/>
        <w:rPr>
          <w:rFonts w:ascii="Arial" w:hAnsi="Arial"/>
          <w:b/>
          <w:sz w:val="20"/>
        </w:rPr>
      </w:pPr>
    </w:p>
    <w:tbl>
      <w:tblPr>
        <w:tblW w:w="12776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16"/>
        <w:gridCol w:w="3516"/>
        <w:gridCol w:w="2930"/>
        <w:gridCol w:w="880"/>
      </w:tblGrid>
      <w:tr w:rsidR="00D44C2D" w:rsidRPr="00B75376" w14:paraId="3478E0F4" w14:textId="77777777" w:rsidTr="00D44C2D">
        <w:trPr>
          <w:trHeight w:val="473"/>
        </w:trPr>
        <w:tc>
          <w:tcPr>
            <w:tcW w:w="12776" w:type="dxa"/>
            <w:gridSpan w:val="5"/>
            <w:shd w:val="clear" w:color="auto" w:fill="auto"/>
            <w:vAlign w:val="center"/>
          </w:tcPr>
          <w:p w14:paraId="001804B2" w14:textId="77777777" w:rsidR="00D44C2D" w:rsidRPr="00B75376" w:rsidRDefault="00D44C2D" w:rsidP="00D759BF">
            <w:pPr>
              <w:spacing w:line="360" w:lineRule="auto"/>
              <w:jc w:val="center"/>
              <w:rPr>
                <w:rFonts w:ascii="Arial" w:eastAsia="MS Mincho" w:hAnsi="Arial" w:cs="Arial"/>
                <w:bCs/>
                <w:color w:val="auto"/>
                <w:sz w:val="22"/>
                <w:szCs w:val="22"/>
              </w:rPr>
            </w:pPr>
            <w:r w:rsidRPr="00B75376">
              <w:rPr>
                <w:rFonts w:ascii="Arial" w:eastAsia="MS Mincho" w:hAnsi="Arial" w:cs="Arial"/>
                <w:b/>
                <w:bCs/>
                <w:color w:val="auto"/>
                <w:sz w:val="22"/>
                <w:szCs w:val="22"/>
              </w:rPr>
              <w:t>VI. ESTRUCTURA DE LAS PRACTICAS</w:t>
            </w:r>
          </w:p>
        </w:tc>
      </w:tr>
      <w:tr w:rsidR="00D44C2D" w:rsidRPr="00B75376" w14:paraId="4BE68E55" w14:textId="77777777" w:rsidTr="00D44C2D">
        <w:trPr>
          <w:trHeight w:val="455"/>
        </w:trPr>
        <w:tc>
          <w:tcPr>
            <w:tcW w:w="1134" w:type="dxa"/>
            <w:shd w:val="clear" w:color="auto" w:fill="auto"/>
          </w:tcPr>
          <w:p w14:paraId="1C5AC4A4" w14:textId="77777777" w:rsidR="00D44C2D" w:rsidRPr="00B75376" w:rsidRDefault="00D44C2D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No. de Práctica</w:t>
            </w:r>
          </w:p>
        </w:tc>
        <w:tc>
          <w:tcPr>
            <w:tcW w:w="4316" w:type="dxa"/>
            <w:shd w:val="clear" w:color="auto" w:fill="auto"/>
          </w:tcPr>
          <w:p w14:paraId="61367A14" w14:textId="77777777" w:rsidR="00D44C2D" w:rsidRPr="00B75376" w:rsidRDefault="00D44C2D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Competencia</w:t>
            </w:r>
          </w:p>
        </w:tc>
        <w:tc>
          <w:tcPr>
            <w:tcW w:w="3516" w:type="dxa"/>
            <w:shd w:val="clear" w:color="auto" w:fill="auto"/>
          </w:tcPr>
          <w:p w14:paraId="01F63B71" w14:textId="77777777" w:rsidR="00D44C2D" w:rsidRPr="00B75376" w:rsidRDefault="00D44C2D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Descripción</w:t>
            </w:r>
          </w:p>
        </w:tc>
        <w:tc>
          <w:tcPr>
            <w:tcW w:w="2930" w:type="dxa"/>
            <w:shd w:val="clear" w:color="auto" w:fill="auto"/>
          </w:tcPr>
          <w:p w14:paraId="5E532049" w14:textId="77777777" w:rsidR="00D44C2D" w:rsidRPr="00B75376" w:rsidRDefault="00D44C2D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Material de Apoyo</w:t>
            </w:r>
          </w:p>
        </w:tc>
        <w:tc>
          <w:tcPr>
            <w:tcW w:w="880" w:type="dxa"/>
            <w:shd w:val="clear" w:color="auto" w:fill="auto"/>
          </w:tcPr>
          <w:p w14:paraId="360A803E" w14:textId="77777777" w:rsidR="00D44C2D" w:rsidRPr="00B75376" w:rsidRDefault="00D44C2D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Horas</w:t>
            </w:r>
          </w:p>
        </w:tc>
      </w:tr>
      <w:tr w:rsidR="00D44C2D" w:rsidRPr="00B75376" w14:paraId="24D31434" w14:textId="77777777" w:rsidTr="00D44C2D">
        <w:trPr>
          <w:trHeight w:val="964"/>
        </w:trPr>
        <w:tc>
          <w:tcPr>
            <w:tcW w:w="1134" w:type="dxa"/>
            <w:shd w:val="clear" w:color="auto" w:fill="auto"/>
          </w:tcPr>
          <w:p w14:paraId="66EF3B7A" w14:textId="77777777" w:rsidR="00D44C2D" w:rsidRPr="00B75376" w:rsidRDefault="00D44C2D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1</w:t>
            </w:r>
          </w:p>
        </w:tc>
        <w:tc>
          <w:tcPr>
            <w:tcW w:w="4316" w:type="dxa"/>
            <w:shd w:val="clear" w:color="auto" w:fill="auto"/>
          </w:tcPr>
          <w:p w14:paraId="02C9A70B" w14:textId="77777777" w:rsidR="00D44C2D" w:rsidRPr="00B75376" w:rsidRDefault="002C187A" w:rsidP="00BF10A9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Implementar las metodologías de diseño, realizando investigación de campo, para l</w:t>
            </w: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o</w:t>
            </w: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grar un diseño de interfaces tangibles útiles, con actitud emprendedora y con disposición.</w:t>
            </w:r>
          </w:p>
        </w:tc>
        <w:tc>
          <w:tcPr>
            <w:tcW w:w="3516" w:type="dxa"/>
            <w:shd w:val="clear" w:color="auto" w:fill="auto"/>
          </w:tcPr>
          <w:p w14:paraId="0D19FDCF" w14:textId="77777777" w:rsidR="00D44C2D" w:rsidRPr="00B75376" w:rsidRDefault="00C21343" w:rsidP="00D759B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Aplicar las metodologías de diseño para la obtención de requerimientos y </w:t>
            </w:r>
            <w:r w:rsidR="002C187A"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proponer </w:t>
            </w: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diseño de interfaces.</w:t>
            </w:r>
          </w:p>
        </w:tc>
        <w:tc>
          <w:tcPr>
            <w:tcW w:w="2930" w:type="dxa"/>
            <w:shd w:val="clear" w:color="auto" w:fill="auto"/>
          </w:tcPr>
          <w:p w14:paraId="392A9324" w14:textId="77777777" w:rsidR="00D44C2D" w:rsidRPr="00B75376" w:rsidRDefault="00C21343" w:rsidP="00D759B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Computadora, proyector.</w:t>
            </w:r>
          </w:p>
        </w:tc>
        <w:tc>
          <w:tcPr>
            <w:tcW w:w="880" w:type="dxa"/>
            <w:shd w:val="clear" w:color="auto" w:fill="auto"/>
          </w:tcPr>
          <w:p w14:paraId="315BAB9B" w14:textId="77777777" w:rsidR="00D44C2D" w:rsidRPr="00B75376" w:rsidRDefault="00F850DE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16</w:t>
            </w:r>
          </w:p>
        </w:tc>
      </w:tr>
      <w:tr w:rsidR="00D44C2D" w:rsidRPr="00B75376" w14:paraId="2845E72B" w14:textId="77777777" w:rsidTr="00D44C2D">
        <w:trPr>
          <w:trHeight w:val="455"/>
        </w:trPr>
        <w:tc>
          <w:tcPr>
            <w:tcW w:w="1134" w:type="dxa"/>
            <w:shd w:val="clear" w:color="auto" w:fill="auto"/>
          </w:tcPr>
          <w:p w14:paraId="50BADFE3" w14:textId="77777777" w:rsidR="00D44C2D" w:rsidRPr="00B75376" w:rsidRDefault="00D44C2D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2</w:t>
            </w:r>
          </w:p>
        </w:tc>
        <w:tc>
          <w:tcPr>
            <w:tcW w:w="4316" w:type="dxa"/>
            <w:shd w:val="clear" w:color="auto" w:fill="auto"/>
          </w:tcPr>
          <w:p w14:paraId="2C2BEEDE" w14:textId="77777777" w:rsidR="00D44C2D" w:rsidRPr="00B75376" w:rsidRDefault="00C04823" w:rsidP="00E2601C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Desarrollar e implementar interfaces tang</w:t>
            </w: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i</w:t>
            </w: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bles, </w:t>
            </w:r>
            <w:r w:rsidR="00E2601C"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utilizando las estrategias vistas en la unidad y filosofías de diseño, para </w:t>
            </w: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resolvie</w:t>
            </w: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n</w:t>
            </w: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do un problema en especifico, </w:t>
            </w:r>
            <w:r w:rsidR="00E2601C"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con creativ</w:t>
            </w:r>
            <w:r w:rsidR="00E2601C"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i</w:t>
            </w:r>
            <w:r w:rsidR="00E2601C"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dad y pensamiento crítico. </w:t>
            </w:r>
          </w:p>
        </w:tc>
        <w:tc>
          <w:tcPr>
            <w:tcW w:w="3516" w:type="dxa"/>
            <w:shd w:val="clear" w:color="auto" w:fill="auto"/>
          </w:tcPr>
          <w:p w14:paraId="2C77879A" w14:textId="77777777" w:rsidR="00D44C2D" w:rsidRPr="00B75376" w:rsidRDefault="00C21343" w:rsidP="00C21343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Desarrollo del proyecto utilizando metodologías de diseño de interf</w:t>
            </w: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a</w:t>
            </w: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ces tangibles</w:t>
            </w:r>
          </w:p>
        </w:tc>
        <w:tc>
          <w:tcPr>
            <w:tcW w:w="2930" w:type="dxa"/>
            <w:shd w:val="clear" w:color="auto" w:fill="auto"/>
          </w:tcPr>
          <w:p w14:paraId="0099E755" w14:textId="77777777" w:rsidR="00D44C2D" w:rsidRPr="00B75376" w:rsidRDefault="00C21343" w:rsidP="00D759BF">
            <w:pPr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Computadora, proyector, objetos de la vida cotidiana, </w:t>
            </w:r>
          </w:p>
        </w:tc>
        <w:tc>
          <w:tcPr>
            <w:tcW w:w="880" w:type="dxa"/>
            <w:shd w:val="clear" w:color="auto" w:fill="auto"/>
          </w:tcPr>
          <w:p w14:paraId="2B4C46D3" w14:textId="77777777" w:rsidR="00D44C2D" w:rsidRPr="00B75376" w:rsidRDefault="00C21343" w:rsidP="00D759BF">
            <w:pPr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B75376">
              <w:rPr>
                <w:rFonts w:ascii="Calibri" w:eastAsia="Calibri" w:hAnsi="Calibri"/>
                <w:color w:val="auto"/>
                <w:sz w:val="22"/>
                <w:szCs w:val="22"/>
              </w:rPr>
              <w:t>16</w:t>
            </w:r>
          </w:p>
        </w:tc>
      </w:tr>
    </w:tbl>
    <w:p w14:paraId="1CC22BC9" w14:textId="77777777" w:rsidR="007153B2" w:rsidRPr="00B75376" w:rsidRDefault="007153B2">
      <w:pPr>
        <w:jc w:val="both"/>
        <w:rPr>
          <w:rFonts w:ascii="Arial" w:hAnsi="Arial"/>
          <w:b/>
          <w:sz w:val="20"/>
        </w:rPr>
      </w:pPr>
    </w:p>
    <w:p w14:paraId="601680F7" w14:textId="77777777" w:rsidR="00D44C2D" w:rsidRPr="00B75376" w:rsidRDefault="00D44C2D">
      <w:pPr>
        <w:jc w:val="both"/>
        <w:rPr>
          <w:rFonts w:ascii="Arial" w:hAnsi="Arial"/>
          <w:b/>
          <w:sz w:val="20"/>
        </w:rPr>
      </w:pPr>
    </w:p>
    <w:p w14:paraId="5A5E7C1A" w14:textId="77777777" w:rsidR="00D44C2D" w:rsidRPr="00B75376" w:rsidRDefault="00D44C2D">
      <w:pPr>
        <w:jc w:val="both"/>
        <w:rPr>
          <w:rFonts w:ascii="Arial" w:hAnsi="Arial"/>
          <w:b/>
          <w:sz w:val="20"/>
        </w:rPr>
      </w:pPr>
    </w:p>
    <w:p w14:paraId="75CBD70C" w14:textId="77777777" w:rsidR="00D44C2D" w:rsidRPr="00B75376" w:rsidRDefault="00D44C2D">
      <w:pPr>
        <w:jc w:val="both"/>
        <w:rPr>
          <w:rFonts w:ascii="Arial" w:hAnsi="Arial"/>
          <w:b/>
          <w:sz w:val="20"/>
        </w:rPr>
      </w:pPr>
    </w:p>
    <w:p w14:paraId="2805CCE4" w14:textId="77777777" w:rsidR="00D44C2D" w:rsidRPr="00B75376" w:rsidRDefault="00D44C2D">
      <w:pPr>
        <w:jc w:val="both"/>
        <w:rPr>
          <w:rFonts w:ascii="Arial" w:hAnsi="Arial"/>
          <w:b/>
          <w:sz w:val="20"/>
        </w:rPr>
      </w:pPr>
    </w:p>
    <w:tbl>
      <w:tblPr>
        <w:tblW w:w="0" w:type="auto"/>
        <w:tblInd w:w="971" w:type="dxa"/>
        <w:tblLayout w:type="fixed"/>
        <w:tblLook w:val="0000" w:firstRow="0" w:lastRow="0" w:firstColumn="0" w:lastColumn="0" w:noHBand="0" w:noVBand="0"/>
      </w:tblPr>
      <w:tblGrid>
        <w:gridCol w:w="12757"/>
      </w:tblGrid>
      <w:tr w:rsidR="001935AF" w:rsidRPr="00B75376" w14:paraId="58F44BBB" w14:textId="77777777" w:rsidTr="001935AF">
        <w:trPr>
          <w:cantSplit/>
          <w:trHeight w:val="220"/>
        </w:trPr>
        <w:tc>
          <w:tcPr>
            <w:tcW w:w="1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91FF1A" w14:textId="77777777" w:rsidR="001935AF" w:rsidRPr="00B75376" w:rsidRDefault="001935AF" w:rsidP="00D759BF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B75376">
              <w:rPr>
                <w:rFonts w:cs="Arial"/>
                <w:sz w:val="22"/>
                <w:szCs w:val="22"/>
              </w:rPr>
              <w:t>VII.  METODOLOGÍA DE TRABAJO.</w:t>
            </w:r>
          </w:p>
        </w:tc>
      </w:tr>
      <w:tr w:rsidR="001935AF" w:rsidRPr="00B75376" w14:paraId="6633BA7D" w14:textId="77777777" w:rsidTr="001935AF">
        <w:trPr>
          <w:cantSplit/>
          <w:trHeight w:val="4000"/>
        </w:trPr>
        <w:tc>
          <w:tcPr>
            <w:tcW w:w="12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A231F" w14:textId="77777777" w:rsidR="001935AF" w:rsidRPr="00B75376" w:rsidRDefault="001935AF" w:rsidP="001935AF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lastRenderedPageBreak/>
              <w:t>Exposición de los temas por parte del profesor; planteamiento del ejercicio a resolver. Demostración de la solución y pos</w:t>
            </w:r>
            <w:r w:rsidRPr="00B75376">
              <w:rPr>
                <w:rFonts w:ascii="Arial" w:hAnsi="Arial" w:cs="Arial"/>
                <w:sz w:val="22"/>
                <w:szCs w:val="22"/>
              </w:rPr>
              <w:t>i</w:t>
            </w:r>
            <w:r w:rsidRPr="00B75376">
              <w:rPr>
                <w:rFonts w:ascii="Arial" w:hAnsi="Arial" w:cs="Arial"/>
                <w:sz w:val="22"/>
                <w:szCs w:val="22"/>
              </w:rPr>
              <w:t xml:space="preserve">bles aplicaciones de cada práctica; análisis de ejemplos y casos similares a los proyectos. </w:t>
            </w:r>
          </w:p>
          <w:p w14:paraId="32F22791" w14:textId="77777777" w:rsidR="001935AF" w:rsidRPr="00B75376" w:rsidRDefault="001935AF" w:rsidP="001935AF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>Realización de trabajos prácticos terminales y/o ejercicios de clase: maquetas, pro</w:t>
            </w:r>
            <w:r w:rsidR="00DE2021" w:rsidRPr="00B75376">
              <w:rPr>
                <w:rFonts w:ascii="Arial" w:hAnsi="Arial" w:cs="Arial"/>
                <w:sz w:val="22"/>
                <w:szCs w:val="22"/>
              </w:rPr>
              <w:t>totipos</w:t>
            </w:r>
            <w:r w:rsidRPr="00B75376">
              <w:rPr>
                <w:rFonts w:ascii="Arial" w:hAnsi="Arial" w:cs="Arial"/>
                <w:sz w:val="22"/>
                <w:szCs w:val="22"/>
              </w:rPr>
              <w:t xml:space="preserve">; elaboración de trabajos escritos de análisis e investigación del marco conceptual. </w:t>
            </w:r>
          </w:p>
          <w:p w14:paraId="0EE4AE36" w14:textId="77777777" w:rsidR="001935AF" w:rsidRPr="00B75376" w:rsidRDefault="001935AF" w:rsidP="001935AF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>Delimitación de la</w:t>
            </w:r>
            <w:r w:rsidR="00DE2021" w:rsidRPr="00B75376">
              <w:rPr>
                <w:rFonts w:ascii="Arial" w:hAnsi="Arial" w:cs="Arial"/>
                <w:sz w:val="22"/>
                <w:szCs w:val="22"/>
              </w:rPr>
              <w:t>s características del</w:t>
            </w:r>
            <w:r w:rsidRPr="00B75376">
              <w:rPr>
                <w:rFonts w:ascii="Arial" w:hAnsi="Arial" w:cs="Arial"/>
                <w:sz w:val="22"/>
                <w:szCs w:val="22"/>
              </w:rPr>
              <w:t xml:space="preserve"> proyecto a realizar, mutuo acuerdo alumno-profesor; presentación y análisis de los trabajos, por parte de grupo. </w:t>
            </w:r>
          </w:p>
          <w:p w14:paraId="75FBFA7F" w14:textId="77777777" w:rsidR="001935AF" w:rsidRPr="00B75376" w:rsidRDefault="001935AF" w:rsidP="001935AF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 xml:space="preserve">Asesoría individual para el desarrollo de los proyectos en el planteamiento conceptual. </w:t>
            </w:r>
          </w:p>
          <w:p w14:paraId="5EC5D2C5" w14:textId="77777777" w:rsidR="001935AF" w:rsidRPr="00B75376" w:rsidRDefault="001935AF" w:rsidP="00DE2021">
            <w:pPr>
              <w:widowControl w:val="0"/>
              <w:numPr>
                <w:ilvl w:val="0"/>
                <w:numId w:val="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 xml:space="preserve">Implementación de dinámicas grupales (mesas de discusión, investigaciones). </w:t>
            </w:r>
          </w:p>
        </w:tc>
      </w:tr>
    </w:tbl>
    <w:p w14:paraId="69862EF7" w14:textId="77777777" w:rsidR="0047348A" w:rsidRPr="00B75376" w:rsidRDefault="0047348A" w:rsidP="001935AF">
      <w:pPr>
        <w:rPr>
          <w:rFonts w:ascii="Times New Roman" w:hAnsi="Times New Roman"/>
          <w:sz w:val="20"/>
        </w:rPr>
      </w:pPr>
    </w:p>
    <w:p w14:paraId="5BC4A69A" w14:textId="77777777" w:rsidR="00D44C2D" w:rsidRPr="00B75376" w:rsidRDefault="00D44C2D" w:rsidP="001935AF">
      <w:pPr>
        <w:rPr>
          <w:rFonts w:ascii="Times New Roman" w:hAnsi="Times New Roman"/>
          <w:sz w:val="20"/>
        </w:rPr>
      </w:pPr>
    </w:p>
    <w:p w14:paraId="223838DD" w14:textId="77777777" w:rsidR="00D44C2D" w:rsidRPr="00B75376" w:rsidRDefault="00D44C2D" w:rsidP="001935AF">
      <w:pPr>
        <w:rPr>
          <w:rFonts w:ascii="Times New Roman" w:hAnsi="Times New Roman"/>
          <w:sz w:val="20"/>
        </w:rPr>
      </w:pPr>
    </w:p>
    <w:p w14:paraId="61EA44BC" w14:textId="77777777" w:rsidR="00D44C2D" w:rsidRPr="00B75376" w:rsidRDefault="00D44C2D" w:rsidP="001935AF">
      <w:pPr>
        <w:rPr>
          <w:rFonts w:ascii="Times New Roman" w:hAnsi="Times New Roman"/>
          <w:sz w:val="20"/>
        </w:rPr>
      </w:pPr>
    </w:p>
    <w:p w14:paraId="735BC0F4" w14:textId="77777777" w:rsidR="009E21EF" w:rsidRPr="00B75376" w:rsidRDefault="009E21EF" w:rsidP="001935AF">
      <w:pPr>
        <w:rPr>
          <w:rFonts w:ascii="Times New Roman" w:hAnsi="Times New Roman"/>
          <w:sz w:val="20"/>
        </w:rPr>
      </w:pPr>
    </w:p>
    <w:p w14:paraId="2206369F" w14:textId="77777777" w:rsidR="009E21EF" w:rsidRPr="00B75376" w:rsidRDefault="009E21EF" w:rsidP="001935AF">
      <w:pPr>
        <w:rPr>
          <w:rFonts w:ascii="Times New Roman" w:hAnsi="Times New Roman"/>
          <w:sz w:val="20"/>
        </w:rPr>
      </w:pPr>
    </w:p>
    <w:p w14:paraId="636A2D7A" w14:textId="77777777" w:rsidR="009E21EF" w:rsidRPr="00B75376" w:rsidRDefault="009E21EF" w:rsidP="001935AF">
      <w:pPr>
        <w:rPr>
          <w:rFonts w:ascii="Times New Roman" w:hAnsi="Times New Roman"/>
          <w:sz w:val="20"/>
        </w:rPr>
      </w:pPr>
    </w:p>
    <w:p w14:paraId="7B5F989A" w14:textId="77777777" w:rsidR="001935AF" w:rsidRPr="00B75376" w:rsidRDefault="001935AF" w:rsidP="001935AF">
      <w:pPr>
        <w:rPr>
          <w:rFonts w:ascii="Times New Roman" w:hAnsi="Times New Roman"/>
          <w:sz w:val="20"/>
        </w:rPr>
      </w:pPr>
    </w:p>
    <w:tbl>
      <w:tblPr>
        <w:tblW w:w="12757" w:type="dxa"/>
        <w:tblInd w:w="861" w:type="dxa"/>
        <w:tblLayout w:type="fixed"/>
        <w:tblLook w:val="0000" w:firstRow="0" w:lastRow="0" w:firstColumn="0" w:lastColumn="0" w:noHBand="0" w:noVBand="0"/>
      </w:tblPr>
      <w:tblGrid>
        <w:gridCol w:w="2577"/>
        <w:gridCol w:w="8460"/>
        <w:gridCol w:w="1720"/>
      </w:tblGrid>
      <w:tr w:rsidR="001935AF" w:rsidRPr="00B75376" w14:paraId="2C69142C" w14:textId="77777777" w:rsidTr="001935AF">
        <w:trPr>
          <w:cantSplit/>
          <w:trHeight w:val="590"/>
        </w:trPr>
        <w:tc>
          <w:tcPr>
            <w:tcW w:w="12757" w:type="dxa"/>
            <w:gridSpan w:val="3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E52BE" w14:textId="77777777" w:rsidR="001935AF" w:rsidRPr="00B75376" w:rsidRDefault="001935AF" w:rsidP="001935AF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B75376">
              <w:rPr>
                <w:rFonts w:cs="Arial"/>
                <w:sz w:val="22"/>
                <w:szCs w:val="22"/>
              </w:rPr>
              <w:t>VII</w:t>
            </w:r>
            <w:r w:rsidR="00140CB5" w:rsidRPr="00B75376">
              <w:rPr>
                <w:rFonts w:cs="Arial"/>
                <w:sz w:val="22"/>
                <w:szCs w:val="22"/>
              </w:rPr>
              <w:t>I</w:t>
            </w:r>
            <w:r w:rsidRPr="00B75376">
              <w:rPr>
                <w:rFonts w:cs="Arial"/>
                <w:sz w:val="22"/>
                <w:szCs w:val="22"/>
              </w:rPr>
              <w:t>.  CRITERIOS DE EVALUACIÓN.</w:t>
            </w:r>
          </w:p>
        </w:tc>
      </w:tr>
      <w:tr w:rsidR="001935AF" w:rsidRPr="00B75376" w14:paraId="3EF737DB" w14:textId="77777777" w:rsidTr="001935AF">
        <w:trPr>
          <w:cantSplit/>
          <w:trHeight w:val="1905"/>
        </w:trPr>
        <w:tc>
          <w:tcPr>
            <w:tcW w:w="127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AAF5" w14:textId="77777777" w:rsidR="001935AF" w:rsidRPr="00B75376" w:rsidRDefault="001935AF" w:rsidP="001935A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75376">
              <w:rPr>
                <w:rStyle w:val="None"/>
                <w:rFonts w:ascii="Arial" w:hAnsi="Arial" w:cs="Arial"/>
                <w:b/>
                <w:sz w:val="22"/>
                <w:szCs w:val="22"/>
              </w:rPr>
              <w:t xml:space="preserve">Criterios y medios de acreditación </w:t>
            </w:r>
            <w:r w:rsidRPr="00B75376">
              <w:rPr>
                <w:rFonts w:ascii="Arial" w:hAnsi="Arial" w:cs="Arial"/>
                <w:b/>
                <w:sz w:val="22"/>
                <w:szCs w:val="22"/>
              </w:rPr>
              <w:t>de acuerdo con el Estatuto Escolar de la UABC:</w:t>
            </w:r>
          </w:p>
          <w:p w14:paraId="30A66414" w14:textId="77777777" w:rsidR="001935AF" w:rsidRPr="00B75376" w:rsidRDefault="001935AF" w:rsidP="001935AF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Style w:val="None"/>
                <w:rFonts w:ascii="Arial" w:hAnsi="Arial" w:cs="Arial"/>
                <w:sz w:val="22"/>
                <w:szCs w:val="22"/>
              </w:rPr>
              <w:t>la calificación mínima aprobatoria para esta asignatura es de 60.</w:t>
            </w:r>
          </w:p>
          <w:p w14:paraId="7A5A1C64" w14:textId="77777777" w:rsidR="001935AF" w:rsidRPr="00B75376" w:rsidRDefault="001935AF" w:rsidP="001935AF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Style w:val="None"/>
                <w:rFonts w:ascii="Arial" w:hAnsi="Arial" w:cs="Arial"/>
                <w:sz w:val="22"/>
                <w:szCs w:val="22"/>
              </w:rPr>
              <w:t>la calificación obtenida se expresará en escala centesimal de 0 a 100.</w:t>
            </w:r>
          </w:p>
          <w:p w14:paraId="6E003351" w14:textId="77777777" w:rsidR="001935AF" w:rsidRPr="00B75376" w:rsidRDefault="001935AF" w:rsidP="001935AF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Style w:val="None"/>
                <w:rFonts w:ascii="Arial" w:hAnsi="Arial" w:cs="Arial"/>
                <w:sz w:val="22"/>
                <w:szCs w:val="22"/>
              </w:rPr>
              <w:t>si la calificación final obtenida es mayor o igual que las 5 centésimas de cada unidad decimal, ésta no subirá a la unidad decimal superior. Ejemplo: 65 NO SUBIRÁ A 70.</w:t>
            </w:r>
          </w:p>
          <w:p w14:paraId="18BDA888" w14:textId="77777777" w:rsidR="001935AF" w:rsidRPr="00B75376" w:rsidRDefault="001935AF" w:rsidP="001935AF">
            <w:pPr>
              <w:numPr>
                <w:ilvl w:val="0"/>
                <w:numId w:val="2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</w:tabs>
              <w:spacing w:line="360" w:lineRule="auto"/>
              <w:rPr>
                <w:rStyle w:val="None"/>
                <w:rFonts w:ascii="Arial" w:hAnsi="Arial" w:cs="Arial"/>
                <w:b/>
                <w:sz w:val="22"/>
                <w:szCs w:val="22"/>
              </w:rPr>
            </w:pPr>
            <w:r w:rsidRPr="00B75376">
              <w:rPr>
                <w:rStyle w:val="None"/>
                <w:rFonts w:ascii="Arial" w:hAnsi="Arial" w:cs="Arial"/>
                <w:sz w:val="22"/>
                <w:szCs w:val="22"/>
              </w:rPr>
              <w:t>el alumno deberá cubrir el 80% de asistencias para tener derecho a la calificación final ordinaria.</w:t>
            </w:r>
          </w:p>
        </w:tc>
      </w:tr>
      <w:tr w:rsidR="001935AF" w:rsidRPr="00B75376" w14:paraId="0420AE0C" w14:textId="77777777" w:rsidTr="001935AF">
        <w:trPr>
          <w:cantSplit/>
          <w:trHeight w:val="330"/>
        </w:trPr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6AD38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75376">
              <w:rPr>
                <w:rFonts w:ascii="Arial" w:hAnsi="Arial" w:cs="Arial"/>
                <w:b/>
                <w:sz w:val="22"/>
                <w:szCs w:val="22"/>
              </w:rPr>
              <w:lastRenderedPageBreak/>
              <w:t>Medios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FCF5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B75376">
              <w:rPr>
                <w:rFonts w:ascii="Arial" w:hAnsi="Arial" w:cs="Arial"/>
                <w:b/>
                <w:sz w:val="22"/>
                <w:szCs w:val="22"/>
              </w:rPr>
              <w:t>Criterios de evaluación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82503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376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</w:tc>
      </w:tr>
      <w:tr w:rsidR="001935AF" w:rsidRPr="00B75376" w14:paraId="27220BC0" w14:textId="77777777" w:rsidTr="001935AF">
        <w:trPr>
          <w:cantSplit/>
          <w:trHeight w:val="5720"/>
        </w:trPr>
        <w:tc>
          <w:tcPr>
            <w:tcW w:w="2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1C08C" w14:textId="77777777" w:rsidR="001935AF" w:rsidRPr="00B75376" w:rsidRDefault="00BF10A9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>P</w:t>
            </w:r>
            <w:r w:rsidR="001935AF" w:rsidRPr="00B75376">
              <w:rPr>
                <w:rFonts w:ascii="Arial" w:hAnsi="Arial" w:cs="Arial"/>
                <w:sz w:val="22"/>
                <w:szCs w:val="22"/>
              </w:rPr>
              <w:t xml:space="preserve">articipación </w:t>
            </w:r>
          </w:p>
          <w:p w14:paraId="4804B1EC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72A7655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30AA5A6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>Prácticas y exposici</w:t>
            </w:r>
            <w:r w:rsidRPr="00B75376">
              <w:rPr>
                <w:rFonts w:ascii="Arial" w:hAnsi="Arial" w:cs="Arial"/>
                <w:sz w:val="22"/>
                <w:szCs w:val="22"/>
              </w:rPr>
              <w:t>o</w:t>
            </w:r>
            <w:r w:rsidRPr="00B75376">
              <w:rPr>
                <w:rFonts w:ascii="Arial" w:hAnsi="Arial" w:cs="Arial"/>
                <w:sz w:val="22"/>
                <w:szCs w:val="22"/>
              </w:rPr>
              <w:t>nes</w:t>
            </w:r>
          </w:p>
          <w:p w14:paraId="3A819411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81A23F3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DE1D79A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C18FCE0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 xml:space="preserve">Tareas   </w:t>
            </w:r>
          </w:p>
          <w:p w14:paraId="05A9CD42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E341313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ECC9F4A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 xml:space="preserve">Exámenes y/o entregas de proyectos al finalizar la unidad  </w:t>
            </w:r>
          </w:p>
          <w:p w14:paraId="5B079620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1724F6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BF1DB52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5376">
              <w:rPr>
                <w:rFonts w:ascii="Arial" w:hAnsi="Arial" w:cs="Arial"/>
                <w:b/>
                <w:sz w:val="22"/>
                <w:szCs w:val="22"/>
              </w:rPr>
              <w:t>SUBTOTAL PARCI</w:t>
            </w:r>
            <w:r w:rsidRPr="00B7537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B75376">
              <w:rPr>
                <w:rFonts w:ascii="Arial" w:hAnsi="Arial" w:cs="Arial"/>
                <w:b/>
                <w:sz w:val="22"/>
                <w:szCs w:val="22"/>
              </w:rPr>
              <w:t>LES</w:t>
            </w:r>
          </w:p>
          <w:p w14:paraId="5877861F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7C6128FA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>1er Parcial</w:t>
            </w:r>
          </w:p>
          <w:p w14:paraId="366DF73B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>2do Parcial</w:t>
            </w:r>
          </w:p>
          <w:p w14:paraId="33B26861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>3er Parcial</w:t>
            </w:r>
          </w:p>
          <w:p w14:paraId="5E5B11D3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>Trabajo final</w:t>
            </w:r>
          </w:p>
          <w:p w14:paraId="66C7BB85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1771BE6D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5376">
              <w:rPr>
                <w:rFonts w:ascii="Arial" w:hAnsi="Arial" w:cs="Arial"/>
                <w:b/>
                <w:sz w:val="22"/>
                <w:szCs w:val="22"/>
              </w:rPr>
              <w:t>TOTAL CALIFICACIÓN FINAL</w:t>
            </w:r>
          </w:p>
        </w:tc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1EAA" w14:textId="77777777" w:rsidR="001935AF" w:rsidRPr="00B75376" w:rsidRDefault="00BF10A9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 xml:space="preserve">Responsabilidad en </w:t>
            </w:r>
            <w:r w:rsidR="001935AF" w:rsidRPr="00B75376">
              <w:rPr>
                <w:rFonts w:ascii="Arial" w:hAnsi="Arial" w:cs="Arial"/>
                <w:sz w:val="22"/>
                <w:szCs w:val="22"/>
              </w:rPr>
              <w:t>participar en las clases manteniendo el respeto al tiempo y las opiniones de los compañeros y el maestro.</w:t>
            </w:r>
          </w:p>
          <w:p w14:paraId="69DC02AC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85F730D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>Compromiso en llevar todos los datos y elementos necesarios para la correcta real</w:t>
            </w:r>
            <w:r w:rsidRPr="00B75376">
              <w:rPr>
                <w:rFonts w:ascii="Arial" w:hAnsi="Arial" w:cs="Arial"/>
                <w:sz w:val="22"/>
                <w:szCs w:val="22"/>
              </w:rPr>
              <w:t>i</w:t>
            </w:r>
            <w:r w:rsidRPr="00B75376">
              <w:rPr>
                <w:rFonts w:ascii="Arial" w:hAnsi="Arial" w:cs="Arial"/>
                <w:sz w:val="22"/>
                <w:szCs w:val="22"/>
              </w:rPr>
              <w:t>zación de las prácticas. Deberán entregarse la fecha y hora acordada. Capacidad de síntesis y análisis de los temas, claridad y dominio en el tratamiento del tema.</w:t>
            </w:r>
          </w:p>
          <w:p w14:paraId="40CD949C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9CB0B2D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>Entrega de los trabajos asignados para realizar extra clase. Deberán entregarse la fecha y hora acordada.</w:t>
            </w:r>
          </w:p>
          <w:p w14:paraId="6D788367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3560040" w14:textId="77777777" w:rsidR="001935AF" w:rsidRPr="00B75376" w:rsidRDefault="001935AF" w:rsidP="00D759BF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>Manejo adecuado de los temas del curso evaluado por medio de un examen escrito y/o práctico. Entrega de proyecto al final de cada unidad en donde se ponen en práctica de manera general los conceptos y temas vistos en la unidad.</w:t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547E93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Style w:val="None"/>
                <w:rFonts w:ascii="Arial" w:hAnsi="Arial" w:cs="Arial"/>
                <w:sz w:val="22"/>
                <w:szCs w:val="22"/>
              </w:rPr>
            </w:pPr>
            <w:r w:rsidRPr="00B75376">
              <w:rPr>
                <w:rStyle w:val="None"/>
                <w:rFonts w:ascii="Arial" w:hAnsi="Arial" w:cs="Arial"/>
                <w:sz w:val="22"/>
                <w:szCs w:val="22"/>
              </w:rPr>
              <w:t>10%</w:t>
            </w:r>
          </w:p>
          <w:p w14:paraId="2588B9C0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Style w:val="None"/>
                <w:rFonts w:ascii="Arial" w:hAnsi="Arial" w:cs="Arial"/>
                <w:sz w:val="22"/>
                <w:szCs w:val="22"/>
              </w:rPr>
            </w:pPr>
          </w:p>
          <w:p w14:paraId="094AC741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4CACD8D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>30%</w:t>
            </w:r>
          </w:p>
          <w:p w14:paraId="433C51E5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C1E9674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C7EDF4B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492386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>30%</w:t>
            </w:r>
          </w:p>
          <w:p w14:paraId="12E4BF5F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C8E645E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DAD6794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06B754D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>30%</w:t>
            </w:r>
          </w:p>
          <w:p w14:paraId="657FF153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859DBC9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5197AC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7345975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E58AB47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AAFB176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376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  <w:p w14:paraId="0137E093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AF1FAC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5EF322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>20%</w:t>
            </w:r>
          </w:p>
          <w:p w14:paraId="79A248FF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>20%</w:t>
            </w:r>
          </w:p>
          <w:p w14:paraId="61D76355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>20%</w:t>
            </w:r>
          </w:p>
          <w:p w14:paraId="1F0AA818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376">
              <w:rPr>
                <w:rFonts w:ascii="Arial" w:hAnsi="Arial" w:cs="Arial"/>
                <w:sz w:val="22"/>
                <w:szCs w:val="22"/>
              </w:rPr>
              <w:t>40%</w:t>
            </w:r>
          </w:p>
          <w:p w14:paraId="76DF6FFD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D843DA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B007A5" w14:textId="77777777" w:rsidR="001935AF" w:rsidRPr="00B75376" w:rsidRDefault="001935AF" w:rsidP="00D759BF">
            <w:pPr>
              <w:tabs>
                <w:tab w:val="left" w:pos="70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376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</w:tbl>
    <w:p w14:paraId="6029912D" w14:textId="77777777" w:rsidR="001935AF" w:rsidRPr="00B75376" w:rsidRDefault="001935AF" w:rsidP="001935AF">
      <w:pPr>
        <w:rPr>
          <w:rFonts w:ascii="Times New Roman" w:hAnsi="Times New Roman"/>
          <w:sz w:val="20"/>
        </w:rPr>
      </w:pPr>
    </w:p>
    <w:p w14:paraId="35B34FAD" w14:textId="77777777" w:rsidR="00D44C2D" w:rsidRPr="00B75376" w:rsidRDefault="00D44C2D" w:rsidP="001935AF">
      <w:pPr>
        <w:rPr>
          <w:rFonts w:ascii="Times New Roman" w:hAnsi="Times New Roman"/>
          <w:sz w:val="20"/>
        </w:rPr>
      </w:pPr>
    </w:p>
    <w:p w14:paraId="3B048201" w14:textId="77777777" w:rsidR="00D44C2D" w:rsidRPr="00B75376" w:rsidRDefault="00D44C2D" w:rsidP="001935AF">
      <w:pPr>
        <w:rPr>
          <w:rFonts w:ascii="Times New Roman" w:hAnsi="Times New Roman"/>
          <w:sz w:val="20"/>
        </w:rPr>
      </w:pPr>
    </w:p>
    <w:p w14:paraId="36FC3841" w14:textId="77777777" w:rsidR="00D44C2D" w:rsidRPr="00B75376" w:rsidRDefault="00D44C2D" w:rsidP="001935AF">
      <w:pPr>
        <w:rPr>
          <w:rFonts w:ascii="Times New Roman" w:hAnsi="Times New Roman"/>
          <w:sz w:val="20"/>
        </w:rPr>
      </w:pPr>
    </w:p>
    <w:p w14:paraId="0506F1EE" w14:textId="77777777" w:rsidR="00D44C2D" w:rsidRPr="00B75376" w:rsidRDefault="00D44C2D" w:rsidP="001935AF">
      <w:pPr>
        <w:rPr>
          <w:rFonts w:ascii="Times New Roman" w:hAnsi="Times New Roman"/>
          <w:sz w:val="20"/>
        </w:rPr>
      </w:pPr>
    </w:p>
    <w:p w14:paraId="767BE28B" w14:textId="77777777" w:rsidR="00D44C2D" w:rsidRPr="00B75376" w:rsidRDefault="00D44C2D" w:rsidP="001935AF">
      <w:pPr>
        <w:rPr>
          <w:rFonts w:ascii="Times New Roman" w:hAnsi="Times New Roman"/>
          <w:sz w:val="20"/>
        </w:rPr>
        <w:sectPr w:rsidR="00D44C2D" w:rsidRPr="00B75376">
          <w:pgSz w:w="15840" w:h="12240" w:orient="landscape"/>
          <w:pgMar w:top="1134" w:right="1134" w:bottom="1417" w:left="1134" w:header="709" w:footer="850" w:gutter="0"/>
          <w:cols w:space="720"/>
        </w:sectPr>
      </w:pPr>
    </w:p>
    <w:tbl>
      <w:tblPr>
        <w:tblW w:w="0" w:type="auto"/>
        <w:tblInd w:w="971" w:type="dxa"/>
        <w:tblLayout w:type="fixed"/>
        <w:tblLook w:val="0000" w:firstRow="0" w:lastRow="0" w:firstColumn="0" w:lastColumn="0" w:noHBand="0" w:noVBand="0"/>
      </w:tblPr>
      <w:tblGrid>
        <w:gridCol w:w="6237"/>
        <w:gridCol w:w="6520"/>
      </w:tblGrid>
      <w:tr w:rsidR="0047348A" w:rsidRPr="00B75376" w14:paraId="13D4DFB6" w14:textId="77777777" w:rsidTr="001935AF">
        <w:trPr>
          <w:cantSplit/>
          <w:trHeight w:val="283"/>
        </w:trPr>
        <w:tc>
          <w:tcPr>
            <w:tcW w:w="127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ED959" w14:textId="77777777" w:rsidR="0047348A" w:rsidRPr="00B75376" w:rsidRDefault="00140CB5" w:rsidP="001935AF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B75376">
              <w:rPr>
                <w:rFonts w:cs="Arial"/>
                <w:sz w:val="22"/>
                <w:szCs w:val="22"/>
              </w:rPr>
              <w:lastRenderedPageBreak/>
              <w:t>IX</w:t>
            </w:r>
            <w:r w:rsidR="00ED4BCB" w:rsidRPr="00B75376">
              <w:rPr>
                <w:rFonts w:cs="Arial"/>
                <w:sz w:val="22"/>
                <w:szCs w:val="22"/>
              </w:rPr>
              <w:t>.  BIBLIOGRAFÍA.</w:t>
            </w:r>
          </w:p>
        </w:tc>
      </w:tr>
      <w:tr w:rsidR="0047348A" w:rsidRPr="00B75376" w14:paraId="07981014" w14:textId="77777777" w:rsidTr="001935AF">
        <w:trPr>
          <w:cantSplit/>
          <w:trHeight w:val="45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6FB51" w14:textId="77777777" w:rsidR="0047348A" w:rsidRPr="00B75376" w:rsidRDefault="00ED4BCB" w:rsidP="001935AF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B75376">
              <w:rPr>
                <w:rFonts w:cs="Arial"/>
                <w:sz w:val="22"/>
                <w:szCs w:val="22"/>
              </w:rPr>
              <w:t>Básica.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44718" w14:textId="77777777" w:rsidR="0047348A" w:rsidRPr="00B75376" w:rsidRDefault="00ED4BCB" w:rsidP="001935AF">
            <w:pPr>
              <w:pStyle w:val="encabezadodeseccion"/>
              <w:rPr>
                <w:rFonts w:cs="Arial"/>
                <w:sz w:val="22"/>
                <w:szCs w:val="22"/>
              </w:rPr>
            </w:pPr>
            <w:r w:rsidRPr="00B75376">
              <w:rPr>
                <w:rFonts w:cs="Arial"/>
                <w:sz w:val="22"/>
                <w:szCs w:val="22"/>
              </w:rPr>
              <w:t>Complementaria.</w:t>
            </w:r>
          </w:p>
        </w:tc>
      </w:tr>
      <w:tr w:rsidR="0047348A" w:rsidRPr="00B75376" w14:paraId="4730E4D5" w14:textId="77777777" w:rsidTr="001935AF">
        <w:trPr>
          <w:cantSplit/>
          <w:trHeight w:val="5600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AD971F" w14:textId="77777777" w:rsidR="003C39C6" w:rsidRPr="00B75376" w:rsidRDefault="003C39C6">
            <w:pPr>
              <w:spacing w:after="240"/>
              <w:rPr>
                <w:rFonts w:ascii="Arial" w:hAnsi="Arial" w:cs="Arial"/>
                <w:iCs/>
                <w:sz w:val="22"/>
                <w:szCs w:val="22"/>
              </w:rPr>
            </w:pPr>
            <w:proofErr w:type="spellStart"/>
            <w:r w:rsidRPr="00B75376">
              <w:rPr>
                <w:rFonts w:ascii="Arial" w:hAnsi="Arial" w:cs="Arial"/>
                <w:b/>
                <w:sz w:val="22"/>
                <w:szCs w:val="22"/>
              </w:rPr>
              <w:t>Shneiderman</w:t>
            </w:r>
            <w:proofErr w:type="spellEnd"/>
            <w:r w:rsidRPr="00B75376">
              <w:rPr>
                <w:rFonts w:ascii="Arial" w:hAnsi="Arial" w:cs="Arial"/>
                <w:b/>
                <w:sz w:val="22"/>
                <w:szCs w:val="22"/>
              </w:rPr>
              <w:t xml:space="preserve">, Ben. </w:t>
            </w:r>
            <w:r w:rsidRPr="00B75376">
              <w:rPr>
                <w:rFonts w:ascii="Arial" w:hAnsi="Arial" w:cs="Arial"/>
                <w:sz w:val="22"/>
                <w:szCs w:val="22"/>
              </w:rPr>
              <w:t xml:space="preserve">(2006). </w:t>
            </w:r>
            <w:r w:rsidRPr="00B75376">
              <w:rPr>
                <w:rFonts w:ascii="Arial" w:hAnsi="Arial" w:cs="Arial"/>
                <w:bCs/>
                <w:sz w:val="22"/>
                <w:szCs w:val="22"/>
                <w:u w:val="single"/>
              </w:rPr>
              <w:t>Diseño de interfaces de usuario : estrategias para una interacción persona-computadora efe</w:t>
            </w:r>
            <w:r w:rsidRPr="00B75376">
              <w:rPr>
                <w:rFonts w:ascii="Arial" w:hAnsi="Arial" w:cs="Arial"/>
                <w:bCs/>
                <w:sz w:val="22"/>
                <w:szCs w:val="22"/>
                <w:u w:val="single"/>
              </w:rPr>
              <w:t>c</w:t>
            </w:r>
            <w:r w:rsidRPr="00B75376">
              <w:rPr>
                <w:rFonts w:ascii="Arial" w:hAnsi="Arial" w:cs="Arial"/>
                <w:bCs/>
                <w:sz w:val="22"/>
                <w:szCs w:val="22"/>
                <w:u w:val="single"/>
              </w:rPr>
              <w:t>tiva</w:t>
            </w:r>
            <w:r w:rsidRPr="00B75376"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  <w:r w:rsidRPr="00B75376">
              <w:rPr>
                <w:rFonts w:ascii="Arial" w:hAnsi="Arial" w:cs="Arial"/>
                <w:i/>
                <w:iCs/>
                <w:sz w:val="22"/>
                <w:szCs w:val="22"/>
                <w:u w:val="single"/>
              </w:rPr>
              <w:t> 4a ed.</w:t>
            </w:r>
            <w:r w:rsidRPr="00B75376">
              <w:rPr>
                <w:rFonts w:ascii="Arial" w:hAnsi="Arial" w:cs="Arial"/>
                <w:iCs/>
                <w:sz w:val="22"/>
                <w:szCs w:val="22"/>
              </w:rPr>
              <w:t xml:space="preserve"> Boston: </w:t>
            </w:r>
            <w:r w:rsidRPr="00B75376">
              <w:rPr>
                <w:rFonts w:ascii="Arial" w:hAnsi="Arial" w:cs="Arial" w:hint="eastAsia"/>
                <w:iCs/>
                <w:sz w:val="22"/>
                <w:szCs w:val="22"/>
              </w:rPr>
              <w:t> Pearson/Addison Wesley</w:t>
            </w:r>
            <w:r w:rsidRPr="00B75376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  <w:p w14:paraId="718B7882" w14:textId="77777777" w:rsidR="0047348A" w:rsidRPr="00B75376" w:rsidRDefault="004567AA" w:rsidP="00F850D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B75376">
              <w:rPr>
                <w:rFonts w:ascii="Arial" w:hAnsi="Arial" w:cs="Arial"/>
                <w:b/>
                <w:bCs/>
                <w:sz w:val="22"/>
                <w:szCs w:val="22"/>
              </w:rPr>
              <w:t>Caplin</w:t>
            </w:r>
            <w:proofErr w:type="spellEnd"/>
            <w:r w:rsidRPr="00B753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Steve. </w:t>
            </w:r>
            <w:r w:rsidRPr="00B75376">
              <w:rPr>
                <w:rFonts w:ascii="Arial" w:hAnsi="Arial" w:cs="Arial"/>
                <w:bCs/>
                <w:sz w:val="22"/>
                <w:szCs w:val="22"/>
              </w:rPr>
              <w:t>(2001).</w:t>
            </w:r>
            <w:r w:rsidRPr="00B753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B75376">
              <w:rPr>
                <w:rFonts w:ascii="Arial" w:hAnsi="Arial" w:cs="Arial"/>
                <w:bCs/>
                <w:sz w:val="22"/>
                <w:szCs w:val="22"/>
                <w:u w:val="single"/>
              </w:rPr>
              <w:t>Íconos gráficos para el diseño de i</w:t>
            </w:r>
            <w:r w:rsidRPr="00B75376">
              <w:rPr>
                <w:rFonts w:ascii="Arial" w:hAnsi="Arial" w:cs="Arial"/>
                <w:bCs/>
                <w:sz w:val="22"/>
                <w:szCs w:val="22"/>
                <w:u w:val="single"/>
              </w:rPr>
              <w:t>n</w:t>
            </w:r>
            <w:r w:rsidRPr="00B75376">
              <w:rPr>
                <w:rFonts w:ascii="Arial" w:hAnsi="Arial" w:cs="Arial"/>
                <w:bCs/>
                <w:sz w:val="22"/>
                <w:szCs w:val="22"/>
                <w:u w:val="single"/>
              </w:rPr>
              <w:t>terfaces</w:t>
            </w:r>
            <w:r w:rsidRPr="00B75376">
              <w:rPr>
                <w:rFonts w:ascii="Arial" w:hAnsi="Arial" w:cs="Arial"/>
                <w:bCs/>
                <w:sz w:val="22"/>
                <w:szCs w:val="22"/>
              </w:rPr>
              <w:t>. Barcelona: Gustavo Gili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B18AD" w14:textId="77777777" w:rsidR="00856CD0" w:rsidRPr="00B75376" w:rsidRDefault="000C4289" w:rsidP="008D35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 w:rsidR="00856CD0" w:rsidRPr="00B75376">
                <w:rPr>
                  <w:rStyle w:val="Hyperlink"/>
                  <w:rFonts w:ascii="Arial" w:hAnsi="Arial" w:cs="Arial"/>
                  <w:sz w:val="22"/>
                  <w:szCs w:val="22"/>
                </w:rPr>
                <w:t>http://tangible.media.mit.edu/</w:t>
              </w:r>
            </w:hyperlink>
          </w:p>
          <w:p w14:paraId="6F0E6BA7" w14:textId="77777777" w:rsidR="00856CD0" w:rsidRPr="00B75376" w:rsidRDefault="000C4289" w:rsidP="008D35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 w:rsidR="00856CD0" w:rsidRPr="00B75376">
                <w:rPr>
                  <w:rStyle w:val="Hyperlink"/>
                  <w:rFonts w:ascii="Arial" w:hAnsi="Arial" w:cs="Arial"/>
                  <w:sz w:val="22"/>
                  <w:szCs w:val="22"/>
                </w:rPr>
                <w:t>http://tangible.media.mit.edu/projects/Tangible_Bits/projects.htm</w:t>
              </w:r>
            </w:hyperlink>
          </w:p>
          <w:p w14:paraId="1744D876" w14:textId="77777777" w:rsidR="00856CD0" w:rsidRPr="00B75376" w:rsidRDefault="00856CD0" w:rsidP="008D35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9C7A189" w14:textId="77777777" w:rsidR="00ED4BCB" w:rsidRPr="00B75376" w:rsidRDefault="00ED4BCB">
      <w:pPr>
        <w:pStyle w:val="Ttulo1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  <w:tab w:val="left" w:pos="10205"/>
          <w:tab w:val="left" w:pos="10772"/>
          <w:tab w:val="left" w:pos="11339"/>
          <w:tab w:val="left" w:pos="11906"/>
          <w:tab w:val="left" w:pos="12472"/>
          <w:tab w:val="left" w:pos="13039"/>
        </w:tabs>
        <w:rPr>
          <w:rFonts w:ascii="Times New Roman" w:eastAsia="Times New Roman" w:hAnsi="Times New Roman"/>
          <w:b w:val="0"/>
          <w:color w:val="auto"/>
          <w:sz w:val="20"/>
        </w:rPr>
      </w:pPr>
    </w:p>
    <w:sectPr w:rsidR="00ED4BCB" w:rsidRPr="00B75376" w:rsidSect="00240796">
      <w:pgSz w:w="15840" w:h="12240" w:orient="landscape"/>
      <w:pgMar w:top="1134" w:right="1134" w:bottom="1417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0F077" w14:textId="77777777" w:rsidR="000C4289" w:rsidRDefault="000C4289" w:rsidP="00D759BF">
      <w:r>
        <w:separator/>
      </w:r>
    </w:p>
  </w:endnote>
  <w:endnote w:type="continuationSeparator" w:id="0">
    <w:p w14:paraId="4F66E156" w14:textId="77777777" w:rsidR="000C4289" w:rsidRDefault="000C4289" w:rsidP="00D7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43BCA" w14:textId="77777777" w:rsidR="000C4289" w:rsidRDefault="000C4289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BE6E2" w14:textId="77777777" w:rsidR="000C4289" w:rsidRDefault="000C4289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CDCA9" w14:textId="77777777" w:rsidR="000C4289" w:rsidRDefault="000C4289" w:rsidP="00D759BF">
      <w:r>
        <w:separator/>
      </w:r>
    </w:p>
  </w:footnote>
  <w:footnote w:type="continuationSeparator" w:id="0">
    <w:p w14:paraId="3E05C034" w14:textId="77777777" w:rsidR="000C4289" w:rsidRDefault="000C4289" w:rsidP="00D759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F5DFE" w14:textId="77777777" w:rsidR="000C4289" w:rsidRDefault="000C4289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7E5A5" w14:textId="77777777" w:rsidR="000C4289" w:rsidRDefault="000C4289">
    <w:pPr>
      <w:pStyle w:val="Header"/>
      <w:jc w:val="right"/>
    </w:pPr>
    <w:r>
      <w:t xml:space="preserve">Página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24991">
      <w:rPr>
        <w:b/>
        <w:noProof/>
      </w:rPr>
      <w:t>2</w:t>
    </w:r>
    <w:r>
      <w:rPr>
        <w:b/>
      </w:rPr>
      <w:fldChar w:fldCharType="end"/>
    </w:r>
    <w:r>
      <w:t xml:space="preserve"> de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24991">
      <w:rPr>
        <w:b/>
        <w:noProof/>
      </w:rPr>
      <w:t>10</w:t>
    </w:r>
    <w:r>
      <w:rPr>
        <w:b/>
      </w:rPr>
      <w:fldChar w:fldCharType="end"/>
    </w:r>
  </w:p>
  <w:p w14:paraId="1981B1AD" w14:textId="77777777" w:rsidR="000C4289" w:rsidRDefault="000C4289">
    <w:pPr>
      <w:pStyle w:val="Encabezadoypiedepgina"/>
      <w:tabs>
        <w:tab w:val="left" w:pos="9638"/>
        <w:tab w:val="left" w:pos="10205"/>
        <w:tab w:val="left" w:pos="10772"/>
        <w:tab w:val="left" w:pos="11339"/>
        <w:tab w:val="left" w:pos="11906"/>
        <w:tab w:val="left" w:pos="12472"/>
        <w:tab w:val="left" w:pos="13039"/>
      </w:tabs>
      <w:rPr>
        <w:rFonts w:ascii="Times New Roman" w:eastAsia="Times New Roman" w:hAnsi="Times New Roman"/>
        <w:color w:val="auto"/>
        <w:lang w:val="es-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2BC49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4B40D9E"/>
    <w:multiLevelType w:val="multilevel"/>
    <w:tmpl w:val="12BAF1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A04D64"/>
    <w:multiLevelType w:val="hybridMultilevel"/>
    <w:tmpl w:val="8CA4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338F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591D6C"/>
    <w:multiLevelType w:val="hybridMultilevel"/>
    <w:tmpl w:val="F8EC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10945"/>
    <w:multiLevelType w:val="hybridMultilevel"/>
    <w:tmpl w:val="B9FEC1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BD1921"/>
    <w:multiLevelType w:val="hybridMultilevel"/>
    <w:tmpl w:val="64AA4A4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D31CBA"/>
    <w:multiLevelType w:val="hybridMultilevel"/>
    <w:tmpl w:val="9C74AE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3C5345"/>
    <w:multiLevelType w:val="hybridMultilevel"/>
    <w:tmpl w:val="8174A0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65A23"/>
    <w:rsid w:val="00057B7F"/>
    <w:rsid w:val="000C4289"/>
    <w:rsid w:val="001044C9"/>
    <w:rsid w:val="00140CB5"/>
    <w:rsid w:val="001935AF"/>
    <w:rsid w:val="00195918"/>
    <w:rsid w:val="00240796"/>
    <w:rsid w:val="00284BDB"/>
    <w:rsid w:val="00294F10"/>
    <w:rsid w:val="002C187A"/>
    <w:rsid w:val="00324991"/>
    <w:rsid w:val="003C39C6"/>
    <w:rsid w:val="004567AA"/>
    <w:rsid w:val="004647E8"/>
    <w:rsid w:val="0047348A"/>
    <w:rsid w:val="004E0633"/>
    <w:rsid w:val="006C1B7A"/>
    <w:rsid w:val="006E0B62"/>
    <w:rsid w:val="007153B2"/>
    <w:rsid w:val="00722716"/>
    <w:rsid w:val="007363E5"/>
    <w:rsid w:val="007823C1"/>
    <w:rsid w:val="007A2227"/>
    <w:rsid w:val="00856CD0"/>
    <w:rsid w:val="008D3517"/>
    <w:rsid w:val="0094083E"/>
    <w:rsid w:val="0098548A"/>
    <w:rsid w:val="009E21EF"/>
    <w:rsid w:val="00A94102"/>
    <w:rsid w:val="00AA0478"/>
    <w:rsid w:val="00AA5651"/>
    <w:rsid w:val="00B11755"/>
    <w:rsid w:val="00B20317"/>
    <w:rsid w:val="00B501FC"/>
    <w:rsid w:val="00B75376"/>
    <w:rsid w:val="00B9140F"/>
    <w:rsid w:val="00BF10A9"/>
    <w:rsid w:val="00C04823"/>
    <w:rsid w:val="00C21343"/>
    <w:rsid w:val="00C353BC"/>
    <w:rsid w:val="00D44C2D"/>
    <w:rsid w:val="00D759BF"/>
    <w:rsid w:val="00DE2021"/>
    <w:rsid w:val="00DF2A32"/>
    <w:rsid w:val="00E2601C"/>
    <w:rsid w:val="00E65A23"/>
    <w:rsid w:val="00E81ACB"/>
    <w:rsid w:val="00EB4CCE"/>
    <w:rsid w:val="00ED4BCB"/>
    <w:rsid w:val="00F46127"/>
    <w:rsid w:val="00F850DE"/>
    <w:rsid w:val="00F8670F"/>
    <w:rsid w:val="00F9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3AF5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240796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21">
    <w:name w:val="Título 21"/>
    <w:next w:val="Normal"/>
    <w:qFormat/>
    <w:rsid w:val="00240796"/>
    <w:pPr>
      <w:keepNext/>
      <w:outlineLvl w:val="1"/>
    </w:pPr>
    <w:rPr>
      <w:rFonts w:eastAsia="ヒラギノ角ゴ Pro W3"/>
      <w:b/>
      <w:color w:val="000000"/>
      <w:lang w:val="es-ES_tradnl" w:eastAsia="es-ES"/>
    </w:rPr>
  </w:style>
  <w:style w:type="paragraph" w:customStyle="1" w:styleId="Encabezadoypiedepgina">
    <w:name w:val="Encabezado y pie de página"/>
    <w:rsid w:val="00240796"/>
    <w:pPr>
      <w:tabs>
        <w:tab w:val="right" w:pos="9360"/>
      </w:tabs>
    </w:pPr>
    <w:rPr>
      <w:rFonts w:ascii="Helvetica" w:eastAsia="ヒラギノ角ゴ Pro W3" w:hAnsi="Helvetica"/>
      <w:color w:val="000000"/>
      <w:lang w:val="es-ES_tradnl" w:eastAsia="es-ES"/>
    </w:rPr>
  </w:style>
  <w:style w:type="paragraph" w:customStyle="1" w:styleId="Cuerpo">
    <w:name w:val="Cuerpo"/>
    <w:rsid w:val="00240796"/>
    <w:pPr>
      <w:spacing w:after="240"/>
    </w:pPr>
    <w:rPr>
      <w:rFonts w:ascii="Helvetica" w:eastAsia="ヒラギノ角ゴ Pro W3" w:hAnsi="Helvetica"/>
      <w:color w:val="000000"/>
      <w:sz w:val="24"/>
      <w:lang w:val="es-ES_tradnl" w:eastAsia="es-ES"/>
    </w:rPr>
  </w:style>
  <w:style w:type="paragraph" w:customStyle="1" w:styleId="Subttulo1">
    <w:name w:val="Subtítulo1"/>
    <w:next w:val="Cuerpo"/>
    <w:rsid w:val="00240796"/>
    <w:pPr>
      <w:keepNext/>
      <w:spacing w:before="120"/>
    </w:pPr>
    <w:rPr>
      <w:rFonts w:ascii="Helvetica" w:eastAsia="ヒラギノ角ゴ Pro W3" w:hAnsi="Helvetica"/>
      <w:b/>
      <w:color w:val="000000"/>
      <w:sz w:val="24"/>
      <w:lang w:val="es-ES_tradnl" w:eastAsia="es-ES"/>
    </w:rPr>
  </w:style>
  <w:style w:type="paragraph" w:customStyle="1" w:styleId="encabezadodeseccion">
    <w:name w:val="encabezado de seccion"/>
    <w:rsid w:val="00240796"/>
    <w:pPr>
      <w:jc w:val="center"/>
    </w:pPr>
    <w:rPr>
      <w:rFonts w:ascii="Arial" w:eastAsia="ヒラギノ角ゴ Pro W3" w:hAnsi="Arial"/>
      <w:b/>
      <w:color w:val="000000"/>
      <w:lang w:val="es-ES_tradnl" w:eastAsia="es-ES"/>
    </w:rPr>
  </w:style>
  <w:style w:type="paragraph" w:customStyle="1" w:styleId="Ttulo1">
    <w:name w:val="Título1"/>
    <w:next w:val="Cuerpo"/>
    <w:rsid w:val="00240796"/>
    <w:pPr>
      <w:keepNext/>
      <w:spacing w:before="480"/>
    </w:pPr>
    <w:rPr>
      <w:rFonts w:ascii="Helvetica" w:eastAsia="ヒラギノ角ゴ Pro W3" w:hAnsi="Helvetica"/>
      <w:b/>
      <w:color w:val="000000"/>
      <w:sz w:val="56"/>
      <w:lang w:val="es-ES_tradnl" w:eastAsia="es-ES"/>
    </w:rPr>
  </w:style>
  <w:style w:type="character" w:customStyle="1" w:styleId="None">
    <w:name w:val="None"/>
    <w:rsid w:val="00240796"/>
  </w:style>
  <w:style w:type="paragraph" w:styleId="Header">
    <w:name w:val="header"/>
    <w:basedOn w:val="Normal"/>
    <w:link w:val="HeaderChar"/>
    <w:uiPriority w:val="99"/>
    <w:locked/>
    <w:rsid w:val="00B9140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9140F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styleId="Footer">
    <w:name w:val="footer"/>
    <w:basedOn w:val="Normal"/>
    <w:link w:val="FooterChar"/>
    <w:locked/>
    <w:rsid w:val="00B9140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B9140F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table" w:styleId="TableGrid">
    <w:name w:val="Table Grid"/>
    <w:basedOn w:val="TableNormal"/>
    <w:locked/>
    <w:rsid w:val="00715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olibre">
    <w:name w:val="Formato libre"/>
    <w:rsid w:val="00F8670F"/>
    <w:rPr>
      <w:rFonts w:ascii="Helvetica" w:eastAsia="ヒラギノ角ゴ Pro W3" w:hAnsi="Helvetica"/>
      <w:color w:val="000000"/>
      <w:sz w:val="24"/>
      <w:lang w:val="es-ES_tradnl" w:eastAsia="en-US"/>
    </w:rPr>
  </w:style>
  <w:style w:type="paragraph" w:customStyle="1" w:styleId="Subttulo">
    <w:name w:val="Subtítulo"/>
    <w:next w:val="Cuerpo"/>
    <w:autoRedefine/>
    <w:rsid w:val="00F8670F"/>
    <w:pPr>
      <w:keepNext/>
      <w:spacing w:before="120"/>
    </w:pPr>
    <w:rPr>
      <w:rFonts w:ascii="Helvetica" w:eastAsia="ヒラギノ角ゴ Pro W3" w:hAnsi="Helvetica"/>
      <w:b/>
      <w:color w:val="000000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670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s-MX"/>
    </w:rPr>
  </w:style>
  <w:style w:type="character" w:styleId="Hyperlink">
    <w:name w:val="Hyperlink"/>
    <w:basedOn w:val="DefaultParagraphFont"/>
    <w:locked/>
    <w:rsid w:val="00856C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21">
    <w:name w:val="Título 21"/>
    <w:next w:val="Normal"/>
    <w:qFormat/>
    <w:pPr>
      <w:keepNext/>
      <w:outlineLvl w:val="1"/>
    </w:pPr>
    <w:rPr>
      <w:rFonts w:eastAsia="ヒラギノ角ゴ Pro W3"/>
      <w:b/>
      <w:color w:val="000000"/>
      <w:lang w:val="es-ES_tradnl" w:eastAsia="es-ES"/>
    </w:rPr>
  </w:style>
  <w:style w:type="paragraph" w:customStyle="1" w:styleId="Encabezadoypiedepgina">
    <w:name w:val="Encabezado y pie de página"/>
    <w:pPr>
      <w:tabs>
        <w:tab w:val="right" w:pos="9360"/>
      </w:tabs>
    </w:pPr>
    <w:rPr>
      <w:rFonts w:ascii="Helvetica" w:eastAsia="ヒラギノ角ゴ Pro W3" w:hAnsi="Helvetica"/>
      <w:color w:val="000000"/>
      <w:lang w:val="es-ES_tradnl" w:eastAsia="es-ES"/>
    </w:rPr>
  </w:style>
  <w:style w:type="paragraph" w:customStyle="1" w:styleId="Cuerpo">
    <w:name w:val="Cuerpo"/>
    <w:pPr>
      <w:spacing w:after="240"/>
    </w:pPr>
    <w:rPr>
      <w:rFonts w:ascii="Helvetica" w:eastAsia="ヒラギノ角ゴ Pro W3" w:hAnsi="Helvetica"/>
      <w:color w:val="000000"/>
      <w:sz w:val="24"/>
      <w:lang w:val="es-ES_tradnl" w:eastAsia="es-ES"/>
    </w:rPr>
  </w:style>
  <w:style w:type="paragraph" w:customStyle="1" w:styleId="Subttulo1">
    <w:name w:val="Subtítulo1"/>
    <w:next w:val="Cuerpo"/>
    <w:pPr>
      <w:keepNext/>
      <w:spacing w:before="120"/>
    </w:pPr>
    <w:rPr>
      <w:rFonts w:ascii="Helvetica" w:eastAsia="ヒラギノ角ゴ Pro W3" w:hAnsi="Helvetica"/>
      <w:b/>
      <w:color w:val="000000"/>
      <w:sz w:val="24"/>
      <w:lang w:val="es-ES_tradnl" w:eastAsia="es-ES"/>
    </w:rPr>
  </w:style>
  <w:style w:type="paragraph" w:customStyle="1" w:styleId="encabezadodeseccion">
    <w:name w:val="encabezado de seccion"/>
    <w:pPr>
      <w:jc w:val="center"/>
    </w:pPr>
    <w:rPr>
      <w:rFonts w:ascii="Arial" w:eastAsia="ヒラギノ角ゴ Pro W3" w:hAnsi="Arial"/>
      <w:b/>
      <w:color w:val="000000"/>
      <w:lang w:val="es-ES_tradnl" w:eastAsia="es-ES"/>
    </w:rPr>
  </w:style>
  <w:style w:type="paragraph" w:customStyle="1" w:styleId="Ttulo1">
    <w:name w:val="Título1"/>
    <w:next w:val="Cuerpo"/>
    <w:pPr>
      <w:keepNext/>
      <w:spacing w:before="480"/>
    </w:pPr>
    <w:rPr>
      <w:rFonts w:ascii="Helvetica" w:eastAsia="ヒラギノ角ゴ Pro W3" w:hAnsi="Helvetica"/>
      <w:b/>
      <w:color w:val="000000"/>
      <w:sz w:val="56"/>
      <w:lang w:val="es-ES_tradnl" w:eastAsia="es-ES"/>
    </w:rPr>
  </w:style>
  <w:style w:type="character" w:customStyle="1" w:styleId="None">
    <w:name w:val="None"/>
  </w:style>
  <w:style w:type="paragraph" w:styleId="Header">
    <w:name w:val="header"/>
    <w:basedOn w:val="Normal"/>
    <w:link w:val="HeaderChar"/>
    <w:uiPriority w:val="99"/>
    <w:locked/>
    <w:rsid w:val="00B9140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B9140F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paragraph" w:styleId="Footer">
    <w:name w:val="footer"/>
    <w:basedOn w:val="Normal"/>
    <w:link w:val="FooterChar"/>
    <w:locked/>
    <w:rsid w:val="00B9140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B9140F"/>
    <w:rPr>
      <w:rFonts w:ascii="Helvetica" w:eastAsia="ヒラギノ角ゴ Pro W3" w:hAnsi="Helvetica"/>
      <w:color w:val="000000"/>
      <w:sz w:val="24"/>
      <w:szCs w:val="24"/>
      <w:lang w:val="es-ES_tradnl" w:eastAsia="en-US"/>
    </w:rPr>
  </w:style>
  <w:style w:type="table" w:styleId="TableGrid">
    <w:name w:val="Table Grid"/>
    <w:basedOn w:val="TableNormal"/>
    <w:locked/>
    <w:rsid w:val="00715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olibre">
    <w:name w:val="Formato libre"/>
    <w:rsid w:val="00F8670F"/>
    <w:rPr>
      <w:rFonts w:ascii="Helvetica" w:eastAsia="ヒラギノ角ゴ Pro W3" w:hAnsi="Helvetica"/>
      <w:color w:val="000000"/>
      <w:sz w:val="24"/>
      <w:lang w:val="es-ES_tradnl" w:eastAsia="en-US"/>
    </w:rPr>
  </w:style>
  <w:style w:type="paragraph" w:customStyle="1" w:styleId="Subttulo">
    <w:name w:val="Subtítulo"/>
    <w:next w:val="Cuerpo"/>
    <w:autoRedefine/>
    <w:rsid w:val="00F8670F"/>
    <w:pPr>
      <w:keepNext/>
      <w:spacing w:before="120"/>
    </w:pPr>
    <w:rPr>
      <w:rFonts w:ascii="Helvetica" w:eastAsia="ヒラギノ角ゴ Pro W3" w:hAnsi="Helvetica"/>
      <w:b/>
      <w:color w:val="000000"/>
      <w:sz w:val="24"/>
      <w:lang w:val="es-ES_tradnl" w:eastAsia="en-US"/>
    </w:rPr>
  </w:style>
  <w:style w:type="paragraph" w:styleId="ListParagraph">
    <w:name w:val="List Paragraph"/>
    <w:basedOn w:val="Normal"/>
    <w:uiPriority w:val="34"/>
    <w:qFormat/>
    <w:rsid w:val="00F8670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://tangible.media.mit.edu/" TargetMode="External"/><Relationship Id="rId13" Type="http://schemas.openxmlformats.org/officeDocument/2006/relationships/hyperlink" Target="http://tangible.media.mit.edu/projects/Tangible_Bits/projects.ht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10</Pages>
  <Words>1345</Words>
  <Characters>7671</Characters>
  <Application>Microsoft Macintosh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</dc:creator>
  <cp:keywords/>
  <cp:lastModifiedBy>adriana</cp:lastModifiedBy>
  <cp:revision>19</cp:revision>
  <dcterms:created xsi:type="dcterms:W3CDTF">2012-11-13T19:37:00Z</dcterms:created>
  <dcterms:modified xsi:type="dcterms:W3CDTF">2012-11-16T00:32:00Z</dcterms:modified>
</cp:coreProperties>
</file>