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5F" w:rsidRDefault="00B5675F" w:rsidP="00B5675F">
      <w:pPr>
        <w:jc w:val="center"/>
      </w:pPr>
      <w:r w:rsidRPr="005A4AC4">
        <w:rPr>
          <w:b/>
          <w:sz w:val="36"/>
        </w:rPr>
        <w:t>UNIVERSIDAD AUTONOMA DE BAJA CALIFORNIA</w:t>
      </w:r>
      <w:r>
        <w:t>.</w:t>
      </w:r>
    </w:p>
    <w:p w:rsidR="00B5675F" w:rsidRPr="005A4AC4" w:rsidRDefault="00B5675F" w:rsidP="00B5675F">
      <w:pPr>
        <w:jc w:val="center"/>
        <w:rPr>
          <w:b/>
          <w:sz w:val="26"/>
        </w:rPr>
      </w:pPr>
      <w:r w:rsidRPr="005A4AC4">
        <w:rPr>
          <w:b/>
          <w:sz w:val="26"/>
        </w:rPr>
        <w:t>COORDINCIÓN DE FORMACIÓN BASICA</w:t>
      </w:r>
    </w:p>
    <w:p w:rsidR="00B5675F" w:rsidRPr="005A4AC4" w:rsidRDefault="00B5675F" w:rsidP="00B5675F">
      <w:pPr>
        <w:jc w:val="center"/>
        <w:rPr>
          <w:b/>
          <w:sz w:val="26"/>
        </w:rPr>
      </w:pPr>
      <w:r w:rsidRPr="005A4AC4">
        <w:rPr>
          <w:b/>
          <w:sz w:val="26"/>
        </w:rPr>
        <w:t>COORDINACIÓN DE FORMACIÓN PROFESIONAL Y VINCULACIÓN UNIVERSITARIA</w:t>
      </w:r>
    </w:p>
    <w:p w:rsidR="00B5675F" w:rsidRDefault="00B5675F" w:rsidP="00B5675F">
      <w:pPr>
        <w:jc w:val="center"/>
        <w:rPr>
          <w:rFonts w:ascii="CG Times" w:hAnsi="CG Times"/>
          <w:b/>
          <w:sz w:val="28"/>
        </w:rPr>
      </w:pPr>
      <w:r>
        <w:rPr>
          <w:rFonts w:ascii="CG Times" w:hAnsi="CG Times"/>
          <w:b/>
          <w:sz w:val="28"/>
        </w:rPr>
        <w:t>PROGRAMA DE UNIDAD DE APRENDIZAJE POR COMPETENCIAS.</w:t>
      </w:r>
    </w:p>
    <w:tbl>
      <w:tblPr>
        <w:tblpPr w:leftFromText="141" w:rightFromText="141" w:vertAnchor="text" w:horzAnchor="margin" w:tblpY="58"/>
        <w:tblW w:w="13509" w:type="dxa"/>
        <w:tblLayout w:type="fixed"/>
        <w:tblCellMar>
          <w:left w:w="120" w:type="dxa"/>
          <w:right w:w="120" w:type="dxa"/>
        </w:tblCellMar>
        <w:tblLook w:val="0000"/>
      </w:tblPr>
      <w:tblGrid>
        <w:gridCol w:w="13509"/>
      </w:tblGrid>
      <w:tr w:rsidR="00B5675F" w:rsidTr="00615BCA">
        <w:trPr>
          <w:trHeight w:val="387"/>
        </w:trPr>
        <w:tc>
          <w:tcPr>
            <w:tcW w:w="13509" w:type="dxa"/>
            <w:tcBorders>
              <w:top w:val="double" w:sz="6" w:space="0" w:color="auto"/>
              <w:left w:val="double" w:sz="6" w:space="0" w:color="auto"/>
              <w:right w:val="double" w:sz="6" w:space="0" w:color="auto"/>
            </w:tcBorders>
          </w:tcPr>
          <w:p w:rsidR="00B5675F" w:rsidRDefault="00B5675F" w:rsidP="00615BCA">
            <w:pPr>
              <w:jc w:val="center"/>
              <w:rPr>
                <w:rFonts w:ascii="CG Times" w:hAnsi="CG Times"/>
                <w:b/>
              </w:rPr>
            </w:pPr>
          </w:p>
          <w:p w:rsidR="00B5675F" w:rsidRDefault="00B5675F" w:rsidP="00615BCA">
            <w:pPr>
              <w:jc w:val="center"/>
              <w:rPr>
                <w:rFonts w:ascii="CG Times" w:hAnsi="CG Times"/>
              </w:rPr>
            </w:pPr>
            <w:r>
              <w:rPr>
                <w:rFonts w:ascii="CG Times" w:hAnsi="CG Times"/>
                <w:b/>
              </w:rPr>
              <w:t>I. DATOS DE IDENTIFICACIÓN.</w:t>
            </w:r>
          </w:p>
        </w:tc>
      </w:tr>
      <w:tr w:rsidR="00B5675F" w:rsidTr="00615BCA">
        <w:trPr>
          <w:trHeight w:val="5676"/>
        </w:trPr>
        <w:tc>
          <w:tcPr>
            <w:tcW w:w="13509" w:type="dxa"/>
            <w:tcBorders>
              <w:top w:val="double" w:sz="6" w:space="0" w:color="auto"/>
              <w:left w:val="double" w:sz="6" w:space="0" w:color="auto"/>
              <w:bottom w:val="double" w:sz="6" w:space="0" w:color="auto"/>
              <w:right w:val="double" w:sz="6" w:space="0" w:color="auto"/>
            </w:tcBorders>
          </w:tcPr>
          <w:tbl>
            <w:tblPr>
              <w:tblpPr w:leftFromText="141" w:rightFromText="141" w:horzAnchor="margin" w:tblpY="358"/>
              <w:tblOverlap w:val="never"/>
              <w:tblW w:w="12903" w:type="dxa"/>
              <w:tblLayout w:type="fixed"/>
              <w:tblLook w:val="01E0"/>
            </w:tblPr>
            <w:tblGrid>
              <w:gridCol w:w="2126"/>
              <w:gridCol w:w="990"/>
              <w:gridCol w:w="250"/>
              <w:gridCol w:w="178"/>
              <w:gridCol w:w="678"/>
              <w:gridCol w:w="234"/>
              <w:gridCol w:w="505"/>
              <w:gridCol w:w="1511"/>
              <w:gridCol w:w="190"/>
              <w:gridCol w:w="992"/>
              <w:gridCol w:w="709"/>
              <w:gridCol w:w="449"/>
              <w:gridCol w:w="819"/>
              <w:gridCol w:w="292"/>
              <w:gridCol w:w="141"/>
              <w:gridCol w:w="2839"/>
            </w:tblGrid>
            <w:tr w:rsidR="00B5675F" w:rsidRPr="00643CDC" w:rsidTr="00615BCA">
              <w:tc>
                <w:tcPr>
                  <w:tcW w:w="3116" w:type="dxa"/>
                  <w:gridSpan w:val="2"/>
                </w:tcPr>
                <w:p w:rsidR="00B5675F" w:rsidRPr="00643CDC" w:rsidRDefault="00B5675F" w:rsidP="00615BCA">
                  <w:pPr>
                    <w:ind w:left="375"/>
                    <w:rPr>
                      <w:rFonts w:ascii="CG Times" w:hAnsi="CG Times"/>
                    </w:rPr>
                  </w:pPr>
                  <w:r w:rsidRPr="00643CDC">
                    <w:rPr>
                      <w:rFonts w:ascii="CG Times" w:hAnsi="CG Times"/>
                      <w:szCs w:val="22"/>
                    </w:rPr>
                    <w:t xml:space="preserve">1. Unidad Académica:  </w:t>
                  </w:r>
                </w:p>
                <w:p w:rsidR="00B5675F" w:rsidRPr="00643CDC" w:rsidRDefault="00B5675F" w:rsidP="00615BCA">
                  <w:pPr>
                    <w:jc w:val="both"/>
                    <w:rPr>
                      <w:rFonts w:ascii="CG Times" w:hAnsi="CG Times"/>
                    </w:rPr>
                  </w:pPr>
                </w:p>
              </w:tc>
              <w:tc>
                <w:tcPr>
                  <w:tcW w:w="9787" w:type="dxa"/>
                  <w:gridSpan w:val="14"/>
                </w:tcPr>
                <w:p w:rsidR="00B5675F" w:rsidRPr="00643CDC" w:rsidRDefault="00B5675F" w:rsidP="00615BCA">
                  <w:pPr>
                    <w:jc w:val="both"/>
                    <w:rPr>
                      <w:rFonts w:ascii="CG Times" w:hAnsi="CG Times"/>
                      <w:sz w:val="24"/>
                    </w:rPr>
                  </w:pPr>
                  <w:r w:rsidRPr="00643CDC">
                    <w:rPr>
                      <w:rFonts w:ascii="CG Times" w:hAnsi="CG Times"/>
                      <w:b/>
                      <w:szCs w:val="22"/>
                    </w:rPr>
                    <w:t xml:space="preserve"> </w:t>
                  </w:r>
                  <w:r w:rsidRPr="00643CDC">
                    <w:rPr>
                      <w:rFonts w:ascii="CG Times" w:hAnsi="CG Times"/>
                      <w:b/>
                      <w:sz w:val="24"/>
                    </w:rPr>
                    <w:t>Facultad de Arquitectura y Diseño.</w:t>
                  </w:r>
                </w:p>
              </w:tc>
            </w:tr>
            <w:tr w:rsidR="00B5675F" w:rsidRPr="00643CDC" w:rsidTr="00615BCA">
              <w:tc>
                <w:tcPr>
                  <w:tcW w:w="12903" w:type="dxa"/>
                  <w:gridSpan w:val="16"/>
                </w:tcPr>
                <w:p w:rsidR="00B5675F" w:rsidRPr="00643CDC" w:rsidRDefault="00B5675F" w:rsidP="00615BCA">
                  <w:pPr>
                    <w:jc w:val="both"/>
                    <w:rPr>
                      <w:rFonts w:ascii="CG Times" w:hAnsi="CG Times"/>
                      <w:sz w:val="16"/>
                      <w:szCs w:val="16"/>
                    </w:rPr>
                  </w:pPr>
                </w:p>
              </w:tc>
            </w:tr>
            <w:tr w:rsidR="00B5675F" w:rsidRPr="00643CDC" w:rsidTr="00615BCA">
              <w:tc>
                <w:tcPr>
                  <w:tcW w:w="3116" w:type="dxa"/>
                  <w:gridSpan w:val="2"/>
                  <w:vMerge w:val="restart"/>
                </w:tcPr>
                <w:p w:rsidR="00B5675F" w:rsidRPr="00643CDC" w:rsidRDefault="00B5675F" w:rsidP="00615BCA">
                  <w:pPr>
                    <w:ind w:left="34" w:hanging="34"/>
                    <w:jc w:val="both"/>
                    <w:rPr>
                      <w:rFonts w:ascii="CG Times" w:hAnsi="CG Times"/>
                    </w:rPr>
                  </w:pPr>
                  <w:r w:rsidRPr="00643CDC">
                    <w:rPr>
                      <w:rFonts w:ascii="CG Times" w:hAnsi="CG Times"/>
                      <w:szCs w:val="22"/>
                    </w:rPr>
                    <w:t xml:space="preserve">       2.    Programas de estudio:</w:t>
                  </w:r>
                </w:p>
              </w:tc>
              <w:tc>
                <w:tcPr>
                  <w:tcW w:w="4538" w:type="dxa"/>
                  <w:gridSpan w:val="8"/>
                </w:tcPr>
                <w:p w:rsidR="00B5675F" w:rsidRPr="00643CDC" w:rsidRDefault="00B5675F" w:rsidP="00615BCA">
                  <w:pPr>
                    <w:spacing w:line="360" w:lineRule="auto"/>
                    <w:jc w:val="both"/>
                    <w:rPr>
                      <w:rFonts w:ascii="CG Times" w:hAnsi="CG Times"/>
                      <w:b/>
                      <w:sz w:val="24"/>
                    </w:rPr>
                  </w:pPr>
                  <w:r w:rsidRPr="00643CDC">
                    <w:rPr>
                      <w:rFonts w:ascii="CG Times" w:hAnsi="CG Times"/>
                      <w:b/>
                      <w:sz w:val="24"/>
                    </w:rPr>
                    <w:t xml:space="preserve"> Lic. en Arquitectura. </w:t>
                  </w:r>
                </w:p>
              </w:tc>
              <w:tc>
                <w:tcPr>
                  <w:tcW w:w="5249" w:type="dxa"/>
                  <w:gridSpan w:val="6"/>
                  <w:vMerge w:val="restart"/>
                </w:tcPr>
                <w:p w:rsidR="00B5675F" w:rsidRPr="00643CDC" w:rsidRDefault="00B5675F" w:rsidP="00615BCA">
                  <w:pPr>
                    <w:jc w:val="both"/>
                    <w:rPr>
                      <w:rFonts w:ascii="CG Times" w:hAnsi="CG Times"/>
                      <w:b/>
                    </w:rPr>
                  </w:pPr>
                  <w:r w:rsidRPr="00643CDC">
                    <w:rPr>
                      <w:rFonts w:ascii="CG Times" w:hAnsi="CG Times"/>
                      <w:szCs w:val="22"/>
                    </w:rPr>
                    <w:t xml:space="preserve">3. Vigencia del plan:    </w:t>
                  </w:r>
                  <w:r w:rsidRPr="00643CDC">
                    <w:rPr>
                      <w:rFonts w:ascii="CG Times" w:hAnsi="CG Times"/>
                      <w:b/>
                      <w:sz w:val="24"/>
                    </w:rPr>
                    <w:t>2006-2</w:t>
                  </w:r>
                </w:p>
              </w:tc>
            </w:tr>
            <w:tr w:rsidR="00B5675F" w:rsidRPr="00643CDC" w:rsidTr="00615BCA">
              <w:tc>
                <w:tcPr>
                  <w:tcW w:w="3116" w:type="dxa"/>
                  <w:gridSpan w:val="2"/>
                  <w:vMerge/>
                </w:tcPr>
                <w:p w:rsidR="00B5675F" w:rsidRPr="00643CDC" w:rsidRDefault="00B5675F" w:rsidP="00615BCA">
                  <w:pPr>
                    <w:jc w:val="both"/>
                    <w:rPr>
                      <w:rFonts w:ascii="CG Times" w:hAnsi="CG Times"/>
                    </w:rPr>
                  </w:pPr>
                </w:p>
              </w:tc>
              <w:tc>
                <w:tcPr>
                  <w:tcW w:w="4538" w:type="dxa"/>
                  <w:gridSpan w:val="8"/>
                </w:tcPr>
                <w:p w:rsidR="00B5675F" w:rsidRPr="00643CDC" w:rsidRDefault="00B5675F" w:rsidP="00615BCA">
                  <w:pPr>
                    <w:spacing w:line="360" w:lineRule="auto"/>
                    <w:jc w:val="both"/>
                    <w:rPr>
                      <w:rFonts w:ascii="CG Times" w:hAnsi="CG Times"/>
                      <w:sz w:val="24"/>
                    </w:rPr>
                  </w:pPr>
                  <w:r w:rsidRPr="00643CDC">
                    <w:rPr>
                      <w:rFonts w:ascii="CG Times" w:hAnsi="CG Times"/>
                      <w:b/>
                      <w:sz w:val="24"/>
                    </w:rPr>
                    <w:t xml:space="preserve"> Lic. en Diseño Gráfico.</w:t>
                  </w:r>
                </w:p>
              </w:tc>
              <w:tc>
                <w:tcPr>
                  <w:tcW w:w="5249" w:type="dxa"/>
                  <w:gridSpan w:val="6"/>
                  <w:vMerge/>
                </w:tcPr>
                <w:p w:rsidR="00B5675F" w:rsidRPr="00643CDC" w:rsidRDefault="00B5675F" w:rsidP="00615BCA">
                  <w:pPr>
                    <w:spacing w:line="360" w:lineRule="auto"/>
                    <w:jc w:val="both"/>
                    <w:rPr>
                      <w:rFonts w:ascii="CG Times" w:hAnsi="CG Times"/>
                    </w:rPr>
                  </w:pPr>
                </w:p>
              </w:tc>
            </w:tr>
            <w:tr w:rsidR="00B5675F" w:rsidRPr="00643CDC" w:rsidTr="00615BCA">
              <w:tc>
                <w:tcPr>
                  <w:tcW w:w="3116" w:type="dxa"/>
                  <w:gridSpan w:val="2"/>
                  <w:vMerge/>
                </w:tcPr>
                <w:p w:rsidR="00B5675F" w:rsidRPr="00643CDC" w:rsidRDefault="00B5675F" w:rsidP="00615BCA">
                  <w:pPr>
                    <w:jc w:val="both"/>
                    <w:rPr>
                      <w:rFonts w:ascii="CG Times" w:hAnsi="CG Times"/>
                    </w:rPr>
                  </w:pPr>
                </w:p>
              </w:tc>
              <w:tc>
                <w:tcPr>
                  <w:tcW w:w="4538" w:type="dxa"/>
                  <w:gridSpan w:val="8"/>
                </w:tcPr>
                <w:p w:rsidR="00B5675F" w:rsidRPr="00643CDC" w:rsidRDefault="00B5675F" w:rsidP="00615BCA">
                  <w:pPr>
                    <w:spacing w:line="360" w:lineRule="auto"/>
                    <w:jc w:val="both"/>
                    <w:rPr>
                      <w:rFonts w:ascii="CG Times" w:hAnsi="CG Times"/>
                      <w:sz w:val="24"/>
                    </w:rPr>
                  </w:pPr>
                  <w:r w:rsidRPr="00643CDC">
                    <w:rPr>
                      <w:rFonts w:ascii="CG Times" w:hAnsi="CG Times"/>
                      <w:b/>
                      <w:sz w:val="24"/>
                    </w:rPr>
                    <w:t xml:space="preserve"> Lic. en Diseño Industrial.</w:t>
                  </w:r>
                </w:p>
              </w:tc>
              <w:tc>
                <w:tcPr>
                  <w:tcW w:w="5249" w:type="dxa"/>
                  <w:gridSpan w:val="6"/>
                  <w:vMerge/>
                </w:tcPr>
                <w:p w:rsidR="00B5675F" w:rsidRPr="00643CDC" w:rsidRDefault="00B5675F" w:rsidP="00615BCA">
                  <w:pPr>
                    <w:spacing w:line="360" w:lineRule="auto"/>
                    <w:jc w:val="both"/>
                    <w:rPr>
                      <w:rFonts w:ascii="CG Times" w:hAnsi="CG Times"/>
                    </w:rPr>
                  </w:pPr>
                </w:p>
              </w:tc>
            </w:tr>
            <w:tr w:rsidR="00B5675F" w:rsidRPr="00643CDC" w:rsidTr="00615BCA">
              <w:tc>
                <w:tcPr>
                  <w:tcW w:w="12903" w:type="dxa"/>
                  <w:gridSpan w:val="16"/>
                </w:tcPr>
                <w:p w:rsidR="00B5675F" w:rsidRPr="00643CDC" w:rsidRDefault="00B5675F" w:rsidP="00615BCA">
                  <w:pPr>
                    <w:jc w:val="both"/>
                    <w:rPr>
                      <w:rFonts w:ascii="CG Times" w:hAnsi="CG Times"/>
                      <w:sz w:val="16"/>
                      <w:szCs w:val="16"/>
                    </w:rPr>
                  </w:pPr>
                </w:p>
              </w:tc>
            </w:tr>
            <w:tr w:rsidR="00B5675F" w:rsidRPr="00643CDC" w:rsidTr="00615BCA">
              <w:tc>
                <w:tcPr>
                  <w:tcW w:w="3366" w:type="dxa"/>
                  <w:gridSpan w:val="3"/>
                </w:tcPr>
                <w:p w:rsidR="00B5675F" w:rsidRPr="00643CDC" w:rsidRDefault="00B5675F" w:rsidP="00615BCA">
                  <w:pPr>
                    <w:ind w:left="375"/>
                    <w:jc w:val="both"/>
                    <w:rPr>
                      <w:rFonts w:ascii="CG Times" w:hAnsi="CG Times"/>
                    </w:rPr>
                  </w:pPr>
                  <w:r w:rsidRPr="00643CDC">
                    <w:rPr>
                      <w:rFonts w:ascii="CG Times" w:hAnsi="CG Times"/>
                      <w:szCs w:val="22"/>
                    </w:rPr>
                    <w:t xml:space="preserve">4. Unidad de aprendizaje:       </w:t>
                  </w:r>
                </w:p>
                <w:p w:rsidR="00B5675F" w:rsidRPr="00643CDC" w:rsidRDefault="00B5675F" w:rsidP="00615BCA">
                  <w:pPr>
                    <w:ind w:left="360"/>
                    <w:jc w:val="both"/>
                    <w:rPr>
                      <w:rFonts w:ascii="CG Times" w:hAnsi="CG Times"/>
                    </w:rPr>
                  </w:pPr>
                </w:p>
              </w:tc>
              <w:tc>
                <w:tcPr>
                  <w:tcW w:w="6557" w:type="dxa"/>
                  <w:gridSpan w:val="11"/>
                </w:tcPr>
                <w:p w:rsidR="00B5675F" w:rsidRPr="00643CDC" w:rsidRDefault="003A5826" w:rsidP="00615BCA">
                  <w:pPr>
                    <w:jc w:val="both"/>
                    <w:rPr>
                      <w:rFonts w:ascii="CG Times" w:hAnsi="CG Times"/>
                      <w:sz w:val="24"/>
                    </w:rPr>
                  </w:pPr>
                  <w:r w:rsidRPr="003A5826">
                    <w:rPr>
                      <w:rFonts w:ascii="CG Times" w:hAnsi="CG Times"/>
                      <w:noProof/>
                      <w:szCs w:val="22"/>
                      <w:lang w:val="es-ES"/>
                    </w:rPr>
                    <w:pict>
                      <v:line id="_x0000_s1026" style="position:absolute;left:0;text-align:left;z-index:251660288;mso-position-horizontal-relative:text;mso-position-vertical-relative:text" from="-.55pt,37.6pt" to="308pt,37.6pt"/>
                    </w:pict>
                  </w:r>
                  <w:r w:rsidR="00B5675F" w:rsidRPr="00643CDC">
                    <w:rPr>
                      <w:rFonts w:ascii="CG Times" w:hAnsi="CG Times"/>
                      <w:szCs w:val="22"/>
                    </w:rPr>
                    <w:t xml:space="preserve">     </w:t>
                  </w:r>
                  <w:r w:rsidR="00B5675F" w:rsidRPr="00643CDC">
                    <w:rPr>
                      <w:rFonts w:ascii="CG Times" w:hAnsi="CG Times"/>
                      <w:b/>
                      <w:sz w:val="24"/>
                    </w:rPr>
                    <w:t>Informática I.</w:t>
                  </w:r>
                </w:p>
              </w:tc>
              <w:tc>
                <w:tcPr>
                  <w:tcW w:w="2980" w:type="dxa"/>
                  <w:gridSpan w:val="2"/>
                </w:tcPr>
                <w:p w:rsidR="00B5675F" w:rsidRPr="00643CDC" w:rsidRDefault="00B5675F" w:rsidP="00B5675F">
                  <w:pPr>
                    <w:numPr>
                      <w:ilvl w:val="0"/>
                      <w:numId w:val="4"/>
                    </w:numPr>
                    <w:ind w:left="585" w:hanging="551"/>
                    <w:jc w:val="both"/>
                    <w:rPr>
                      <w:rFonts w:ascii="CG Times" w:hAnsi="CG Times"/>
                    </w:rPr>
                  </w:pPr>
                  <w:r w:rsidRPr="00643CDC">
                    <w:rPr>
                      <w:rFonts w:ascii="CG Times" w:hAnsi="CG Times"/>
                      <w:szCs w:val="22"/>
                    </w:rPr>
                    <w:t xml:space="preserve">Clave:           </w:t>
                  </w:r>
                  <w:r w:rsidRPr="00643CDC">
                    <w:rPr>
                      <w:rFonts w:ascii="CG Times" w:hAnsi="CG Times"/>
                      <w:b/>
                      <w:sz w:val="24"/>
                      <w:lang w:val="es-ES"/>
                    </w:rPr>
                    <w:t>8250</w:t>
                  </w:r>
                </w:p>
                <w:p w:rsidR="00B5675F" w:rsidRPr="00643CDC" w:rsidRDefault="003A5826" w:rsidP="00615BCA">
                  <w:pPr>
                    <w:jc w:val="both"/>
                    <w:rPr>
                      <w:rFonts w:ascii="CG Times" w:hAnsi="CG Times"/>
                    </w:rPr>
                  </w:pPr>
                  <w:r w:rsidRPr="003A5826">
                    <w:rPr>
                      <w:rFonts w:ascii="CG Times" w:hAnsi="CG Times"/>
                      <w:noProof/>
                      <w:szCs w:val="22"/>
                      <w:lang w:val="es-ES"/>
                    </w:rPr>
                    <w:pict>
                      <v:line id="_x0000_s1036" style="position:absolute;left:0;text-align:left;z-index:251670528" from="48.8pt,23.8pt" to="138.8pt,23.8pt" strokeweight=".5pt"/>
                    </w:pict>
                  </w:r>
                </w:p>
              </w:tc>
            </w:tr>
            <w:tr w:rsidR="00B5675F" w:rsidRPr="00643CDC" w:rsidTr="00615BCA">
              <w:tc>
                <w:tcPr>
                  <w:tcW w:w="12903" w:type="dxa"/>
                  <w:gridSpan w:val="16"/>
                </w:tcPr>
                <w:p w:rsidR="00B5675F" w:rsidRPr="00643CDC" w:rsidRDefault="00B5675F" w:rsidP="00615BCA">
                  <w:pPr>
                    <w:jc w:val="both"/>
                    <w:rPr>
                      <w:rFonts w:ascii="CG Times" w:hAnsi="CG Times"/>
                    </w:rPr>
                  </w:pPr>
                </w:p>
              </w:tc>
            </w:tr>
            <w:tr w:rsidR="00B5675F" w:rsidRPr="00643CDC" w:rsidTr="00615BCA">
              <w:tc>
                <w:tcPr>
                  <w:tcW w:w="2126" w:type="dxa"/>
                </w:tcPr>
                <w:p w:rsidR="00B5675F" w:rsidRPr="00643CDC" w:rsidRDefault="00B5675F" w:rsidP="00615BCA">
                  <w:pPr>
                    <w:ind w:left="375"/>
                    <w:jc w:val="both"/>
                    <w:rPr>
                      <w:rFonts w:ascii="CG Times" w:hAnsi="CG Times"/>
                      <w:lang w:val="es-ES"/>
                    </w:rPr>
                  </w:pPr>
                  <w:r w:rsidRPr="00643CDC">
                    <w:rPr>
                      <w:rFonts w:ascii="CG Times" w:hAnsi="CG Times"/>
                      <w:szCs w:val="22"/>
                      <w:lang w:val="es-ES"/>
                    </w:rPr>
                    <w:t xml:space="preserve">6. HC:       </w:t>
                  </w:r>
                  <w:r w:rsidRPr="00643CDC">
                    <w:rPr>
                      <w:rFonts w:ascii="CG Times" w:hAnsi="CG Times"/>
                      <w:b/>
                      <w:sz w:val="24"/>
                      <w:lang w:val="es-ES"/>
                    </w:rPr>
                    <w:t>1</w:t>
                  </w:r>
                </w:p>
                <w:p w:rsidR="00B5675F" w:rsidRPr="00643CDC" w:rsidRDefault="003A5826" w:rsidP="00615BCA">
                  <w:pPr>
                    <w:ind w:left="360"/>
                    <w:jc w:val="both"/>
                    <w:rPr>
                      <w:rFonts w:ascii="CG Times" w:hAnsi="CG Times"/>
                    </w:rPr>
                  </w:pPr>
                  <w:r w:rsidRPr="003A5826">
                    <w:rPr>
                      <w:rFonts w:ascii="CG Times" w:hAnsi="CG Times"/>
                      <w:noProof/>
                      <w:szCs w:val="22"/>
                      <w:lang w:val="es-ES"/>
                    </w:rPr>
                    <w:pict>
                      <v:line id="_x0000_s1030" style="position:absolute;left:0;text-align:left;z-index:251664384" from="58.95pt,20.7pt" to="94.95pt,20.7pt"/>
                    </w:pict>
                  </w:r>
                </w:p>
              </w:tc>
              <w:tc>
                <w:tcPr>
                  <w:tcW w:w="1418" w:type="dxa"/>
                  <w:gridSpan w:val="3"/>
                </w:tcPr>
                <w:p w:rsidR="00B5675F" w:rsidRPr="00643CDC" w:rsidRDefault="003A5826" w:rsidP="00615BCA">
                  <w:pPr>
                    <w:jc w:val="both"/>
                    <w:rPr>
                      <w:rFonts w:ascii="CG Times" w:hAnsi="CG Times"/>
                    </w:rPr>
                  </w:pPr>
                  <w:r w:rsidRPr="003A5826">
                    <w:rPr>
                      <w:noProof/>
                      <w:szCs w:val="22"/>
                      <w:lang w:val="es-ES"/>
                    </w:rPr>
                    <w:pict>
                      <v:line id="_x0000_s1029" style="position:absolute;left:0;text-align:left;z-index:251663360;mso-position-horizontal-relative:text;mso-position-vertical-relative:text" from="24.65pt,34.5pt" to="62.05pt,34.5pt" strokeweight=".5pt"/>
                    </w:pict>
                  </w:r>
                  <w:r w:rsidR="00B5675F" w:rsidRPr="00643CDC">
                    <w:rPr>
                      <w:rFonts w:ascii="CG Times" w:hAnsi="CG Times"/>
                      <w:szCs w:val="22"/>
                      <w:lang w:val="es-ES"/>
                    </w:rPr>
                    <w:t xml:space="preserve">HL:        </w:t>
                  </w:r>
                  <w:r w:rsidR="00B5675F" w:rsidRPr="00643CDC">
                    <w:rPr>
                      <w:rFonts w:ascii="CG Times" w:hAnsi="CG Times"/>
                      <w:b/>
                      <w:sz w:val="24"/>
                      <w:lang w:val="es-ES"/>
                    </w:rPr>
                    <w:t>3</w:t>
                  </w:r>
                </w:p>
              </w:tc>
              <w:tc>
                <w:tcPr>
                  <w:tcW w:w="1417" w:type="dxa"/>
                  <w:gridSpan w:val="3"/>
                </w:tcPr>
                <w:p w:rsidR="00B5675F" w:rsidRPr="00643CDC" w:rsidRDefault="003A5826" w:rsidP="00615BCA">
                  <w:pPr>
                    <w:jc w:val="both"/>
                    <w:rPr>
                      <w:rFonts w:ascii="CG Times" w:hAnsi="CG Times"/>
                    </w:rPr>
                  </w:pPr>
                  <w:r w:rsidRPr="003A5826">
                    <w:rPr>
                      <w:rFonts w:ascii="CG Times" w:hAnsi="CG Times"/>
                      <w:noProof/>
                      <w:szCs w:val="22"/>
                      <w:lang w:val="es-ES"/>
                    </w:rPr>
                    <w:pict>
                      <v:line id="_x0000_s1027" style="position:absolute;left:0;text-align:left;z-index:251661312;mso-position-horizontal-relative:text;mso-position-vertical-relative:text" from="25.75pt,34.5pt" to="63.15pt,34.5pt" strokeweight=".5pt"/>
                    </w:pict>
                  </w:r>
                  <w:r w:rsidR="00B5675F" w:rsidRPr="00643CDC">
                    <w:rPr>
                      <w:rFonts w:ascii="CG Times" w:hAnsi="CG Times"/>
                      <w:szCs w:val="22"/>
                      <w:lang w:val="es-ES"/>
                    </w:rPr>
                    <w:t xml:space="preserve">HT:         </w:t>
                  </w:r>
                  <w:r w:rsidR="00B5675F" w:rsidRPr="00643CDC">
                    <w:rPr>
                      <w:rFonts w:ascii="CG Times" w:hAnsi="CG Times"/>
                      <w:sz w:val="24"/>
                      <w:lang w:val="es-ES"/>
                    </w:rPr>
                    <w:t>-</w:t>
                  </w:r>
                </w:p>
              </w:tc>
              <w:tc>
                <w:tcPr>
                  <w:tcW w:w="1701" w:type="dxa"/>
                  <w:gridSpan w:val="2"/>
                </w:tcPr>
                <w:p w:rsidR="00B5675F" w:rsidRPr="00643CDC" w:rsidRDefault="003A5826" w:rsidP="00615BCA">
                  <w:pPr>
                    <w:jc w:val="both"/>
                    <w:rPr>
                      <w:rFonts w:ascii="CG Times" w:hAnsi="CG Times"/>
                    </w:rPr>
                  </w:pPr>
                  <w:r w:rsidRPr="003A5826">
                    <w:rPr>
                      <w:rFonts w:ascii="CG Times" w:hAnsi="CG Times"/>
                      <w:noProof/>
                      <w:szCs w:val="22"/>
                      <w:lang w:val="es-ES"/>
                    </w:rPr>
                    <w:pict>
                      <v:line id="_x0000_s1028" style="position:absolute;left:0;text-align:left;z-index:251662336;mso-position-horizontal-relative:text;mso-position-vertical-relative:text" from="26.9pt,34.5pt" to="64.3pt,34.5pt" strokeweight=".5pt"/>
                    </w:pict>
                  </w:r>
                  <w:r w:rsidR="00B5675F" w:rsidRPr="00643CDC">
                    <w:rPr>
                      <w:rFonts w:ascii="CG Times" w:hAnsi="CG Times"/>
                      <w:szCs w:val="22"/>
                      <w:lang w:val="es-ES"/>
                    </w:rPr>
                    <w:t xml:space="preserve">HPC:      </w:t>
                  </w:r>
                  <w:r w:rsidR="00B5675F" w:rsidRPr="00643CDC">
                    <w:rPr>
                      <w:rFonts w:ascii="CG Times" w:hAnsi="CG Times"/>
                      <w:sz w:val="24"/>
                      <w:lang w:val="es-ES"/>
                    </w:rPr>
                    <w:t xml:space="preserve"> -</w:t>
                  </w:r>
                </w:p>
              </w:tc>
              <w:tc>
                <w:tcPr>
                  <w:tcW w:w="1701" w:type="dxa"/>
                  <w:gridSpan w:val="2"/>
                </w:tcPr>
                <w:p w:rsidR="00B5675F" w:rsidRPr="00643CDC" w:rsidRDefault="003A5826" w:rsidP="00615BCA">
                  <w:pPr>
                    <w:jc w:val="both"/>
                    <w:rPr>
                      <w:rFonts w:ascii="CG Times" w:hAnsi="CG Times"/>
                    </w:rPr>
                  </w:pPr>
                  <w:r w:rsidRPr="003A5826">
                    <w:rPr>
                      <w:rFonts w:ascii="CG Times" w:hAnsi="CG Times"/>
                      <w:noProof/>
                      <w:szCs w:val="22"/>
                      <w:lang w:val="es-ES"/>
                    </w:rPr>
                    <w:pict>
                      <v:line id="_x0000_s1037" style="position:absolute;left:0;text-align:left;z-index:251671552;mso-position-horizontal-relative:text;mso-position-vertical-relative:text" from="31.85pt,34.5pt" to="69.25pt,34.5pt" strokeweight=".5pt"/>
                    </w:pict>
                  </w:r>
                  <w:r w:rsidR="00B5675F" w:rsidRPr="00643CDC">
                    <w:rPr>
                      <w:rFonts w:ascii="CG Times" w:hAnsi="CG Times"/>
                      <w:szCs w:val="22"/>
                      <w:lang w:val="es-ES"/>
                    </w:rPr>
                    <w:t xml:space="preserve">HCL:          </w:t>
                  </w:r>
                  <w:r w:rsidR="00B5675F" w:rsidRPr="00643CDC">
                    <w:rPr>
                      <w:rFonts w:ascii="CG Times" w:hAnsi="CG Times"/>
                      <w:sz w:val="24"/>
                      <w:lang w:val="es-ES"/>
                    </w:rPr>
                    <w:t>-</w:t>
                  </w:r>
                </w:p>
              </w:tc>
              <w:tc>
                <w:tcPr>
                  <w:tcW w:w="1701" w:type="dxa"/>
                  <w:gridSpan w:val="4"/>
                </w:tcPr>
                <w:p w:rsidR="00B5675F" w:rsidRPr="00643CDC" w:rsidRDefault="003A5826" w:rsidP="00615BCA">
                  <w:pPr>
                    <w:jc w:val="both"/>
                    <w:rPr>
                      <w:rFonts w:ascii="CG Times" w:hAnsi="CG Times"/>
                    </w:rPr>
                  </w:pPr>
                  <w:r w:rsidRPr="003A5826">
                    <w:rPr>
                      <w:rFonts w:ascii="CG Times" w:hAnsi="CG Times"/>
                      <w:b/>
                      <w:noProof/>
                      <w:sz w:val="24"/>
                      <w:lang w:val="es-ES"/>
                    </w:rPr>
                    <w:pict>
                      <v:line id="_x0000_s1038" style="position:absolute;left:0;text-align:left;z-index:251672576;mso-position-horizontal-relative:text;mso-position-vertical-relative:text" from="18.8pt,34.5pt" to="56.2pt,34.5pt" strokeweight=".5pt"/>
                    </w:pict>
                  </w:r>
                  <w:r w:rsidR="00B5675F" w:rsidRPr="00643CDC">
                    <w:rPr>
                      <w:rFonts w:ascii="CG Times" w:hAnsi="CG Times"/>
                      <w:szCs w:val="22"/>
                      <w:lang w:val="es-ES"/>
                    </w:rPr>
                    <w:t>H</w:t>
                  </w:r>
                  <w:r w:rsidR="00B5675F" w:rsidRPr="00643CDC">
                    <w:rPr>
                      <w:rFonts w:ascii="CG Times" w:hAnsi="CG Times"/>
                      <w:szCs w:val="22"/>
                      <w:lang w:val="en-US"/>
                    </w:rPr>
                    <w:t xml:space="preserve">E:       </w:t>
                  </w:r>
                  <w:r w:rsidR="00B5675F" w:rsidRPr="00643CDC">
                    <w:rPr>
                      <w:rFonts w:ascii="CG Times" w:hAnsi="CG Times"/>
                      <w:b/>
                      <w:sz w:val="24"/>
                      <w:lang w:val="en-US"/>
                    </w:rPr>
                    <w:t>3</w:t>
                  </w:r>
                </w:p>
              </w:tc>
              <w:tc>
                <w:tcPr>
                  <w:tcW w:w="2839" w:type="dxa"/>
                </w:tcPr>
                <w:p w:rsidR="00B5675F" w:rsidRPr="00643CDC" w:rsidRDefault="003A5826" w:rsidP="00615BCA">
                  <w:pPr>
                    <w:jc w:val="both"/>
                    <w:rPr>
                      <w:rFonts w:ascii="CG Times" w:hAnsi="CG Times"/>
                    </w:rPr>
                  </w:pPr>
                  <w:r w:rsidRPr="003A5826">
                    <w:rPr>
                      <w:rFonts w:ascii="CG Times" w:hAnsi="CG Times"/>
                      <w:noProof/>
                      <w:szCs w:val="22"/>
                      <w:lang w:val="es-ES"/>
                    </w:rPr>
                    <w:pict>
                      <v:line id="_x0000_s1039" style="position:absolute;left:0;text-align:left;z-index:251673600;mso-position-horizontal-relative:text;mso-position-vertical-relative:text" from="23.75pt,34.5pt" to="61.15pt,34.5pt" strokeweight=".5pt"/>
                    </w:pict>
                  </w:r>
                  <w:r w:rsidR="00B5675F" w:rsidRPr="00643CDC">
                    <w:rPr>
                      <w:rFonts w:ascii="CG Times" w:hAnsi="CG Times"/>
                      <w:szCs w:val="22"/>
                      <w:lang w:val="en-US"/>
                    </w:rPr>
                    <w:t xml:space="preserve">CR:         </w:t>
                  </w:r>
                  <w:r w:rsidR="00B5675F" w:rsidRPr="00643CDC">
                    <w:rPr>
                      <w:rFonts w:ascii="CG Times" w:hAnsi="CG Times"/>
                      <w:b/>
                      <w:sz w:val="24"/>
                      <w:lang w:val="en-US"/>
                    </w:rPr>
                    <w:t>5</w:t>
                  </w:r>
                </w:p>
              </w:tc>
            </w:tr>
            <w:tr w:rsidR="00B5675F" w:rsidRPr="00643CDC" w:rsidTr="00615BCA">
              <w:tc>
                <w:tcPr>
                  <w:tcW w:w="12903" w:type="dxa"/>
                  <w:gridSpan w:val="16"/>
                </w:tcPr>
                <w:p w:rsidR="00B5675F" w:rsidRPr="00643CDC" w:rsidRDefault="00B5675F" w:rsidP="00615BCA">
                  <w:pPr>
                    <w:jc w:val="both"/>
                    <w:rPr>
                      <w:rFonts w:ascii="CG Times" w:hAnsi="CG Times"/>
                      <w:sz w:val="16"/>
                      <w:szCs w:val="16"/>
                    </w:rPr>
                  </w:pPr>
                </w:p>
              </w:tc>
            </w:tr>
            <w:tr w:rsidR="00B5675F" w:rsidRPr="00643CDC" w:rsidTr="00615BCA">
              <w:trPr>
                <w:trHeight w:val="439"/>
              </w:trPr>
              <w:tc>
                <w:tcPr>
                  <w:tcW w:w="4456" w:type="dxa"/>
                  <w:gridSpan w:val="6"/>
                </w:tcPr>
                <w:p w:rsidR="00B5675F" w:rsidRPr="00643CDC" w:rsidRDefault="00B5675F" w:rsidP="00615BCA">
                  <w:pPr>
                    <w:ind w:left="375"/>
                    <w:jc w:val="both"/>
                    <w:rPr>
                      <w:rFonts w:ascii="CG Times" w:hAnsi="CG Times"/>
                    </w:rPr>
                  </w:pPr>
                  <w:r w:rsidRPr="00643CDC">
                    <w:rPr>
                      <w:rFonts w:ascii="CG Times" w:hAnsi="CG Times"/>
                      <w:szCs w:val="22"/>
                    </w:rPr>
                    <w:t xml:space="preserve">7. Ciclo Escolar:           </w:t>
                  </w:r>
                  <w:r w:rsidRPr="00643CDC">
                    <w:rPr>
                      <w:rFonts w:ascii="CG Times" w:hAnsi="CG Times"/>
                      <w:b/>
                      <w:sz w:val="24"/>
                    </w:rPr>
                    <w:t>2006-2</w:t>
                  </w:r>
                </w:p>
                <w:p w:rsidR="00B5675F" w:rsidRPr="00643CDC" w:rsidRDefault="003A5826" w:rsidP="00615BCA">
                  <w:pPr>
                    <w:jc w:val="both"/>
                    <w:rPr>
                      <w:rFonts w:ascii="CG Times" w:hAnsi="CG Times"/>
                    </w:rPr>
                  </w:pPr>
                  <w:r w:rsidRPr="003A5826">
                    <w:rPr>
                      <w:rFonts w:ascii="CG Times" w:hAnsi="CG Times"/>
                      <w:noProof/>
                      <w:szCs w:val="22"/>
                      <w:lang w:val="es-ES"/>
                    </w:rPr>
                    <w:pict>
                      <v:line id="_x0000_s1034" style="position:absolute;left:0;text-align:left;z-index:251668480" from="103.95pt,21.05pt" to="193.95pt,21.05pt" strokeweight=".5pt"/>
                    </w:pict>
                  </w:r>
                </w:p>
              </w:tc>
              <w:tc>
                <w:tcPr>
                  <w:tcW w:w="8447" w:type="dxa"/>
                  <w:gridSpan w:val="10"/>
                </w:tcPr>
                <w:p w:rsidR="00B5675F" w:rsidRPr="00643CDC" w:rsidRDefault="00B5675F" w:rsidP="00615BCA">
                  <w:pPr>
                    <w:ind w:left="375"/>
                    <w:jc w:val="both"/>
                    <w:rPr>
                      <w:rFonts w:ascii="CG Times" w:hAnsi="CG Times"/>
                    </w:rPr>
                  </w:pPr>
                  <w:r w:rsidRPr="00643CDC">
                    <w:rPr>
                      <w:rFonts w:ascii="CG Times" w:hAnsi="CG Times"/>
                      <w:szCs w:val="22"/>
                    </w:rPr>
                    <w:t xml:space="preserve">8. Etapa de formación a la que pertenece:     </w:t>
                  </w:r>
                  <w:r w:rsidRPr="00643CDC">
                    <w:rPr>
                      <w:rFonts w:ascii="CG Times" w:hAnsi="CG Times"/>
                      <w:b/>
                      <w:sz w:val="24"/>
                    </w:rPr>
                    <w:t>Básica (Tronco Común)</w:t>
                  </w:r>
                  <w:r w:rsidRPr="00643CDC">
                    <w:rPr>
                      <w:rFonts w:ascii="CG Times" w:hAnsi="CG Times"/>
                      <w:b/>
                      <w:color w:val="FFFFFF"/>
                      <w:u w:val="single"/>
                    </w:rPr>
                    <w:t xml:space="preserve">      </w:t>
                  </w:r>
                </w:p>
                <w:p w:rsidR="00B5675F" w:rsidRPr="00643CDC" w:rsidRDefault="003A5826" w:rsidP="00615BCA">
                  <w:pPr>
                    <w:jc w:val="both"/>
                    <w:rPr>
                      <w:rFonts w:ascii="CG Times" w:hAnsi="CG Times"/>
                    </w:rPr>
                  </w:pPr>
                  <w:r w:rsidRPr="003A5826">
                    <w:rPr>
                      <w:rFonts w:ascii="CG Times" w:hAnsi="CG Times"/>
                      <w:noProof/>
                      <w:szCs w:val="22"/>
                      <w:lang w:val="es-ES"/>
                    </w:rPr>
                    <w:pict>
                      <v:line id="_x0000_s1035" style="position:absolute;left:0;text-align:left;z-index:251669504" from="205.15pt,21.05pt" to="385.15pt,21.05pt" strokeweight=".5pt"/>
                    </w:pict>
                  </w:r>
                </w:p>
              </w:tc>
            </w:tr>
            <w:tr w:rsidR="00B5675F" w:rsidRPr="00643CDC" w:rsidTr="00615BCA">
              <w:tc>
                <w:tcPr>
                  <w:tcW w:w="12903" w:type="dxa"/>
                  <w:gridSpan w:val="16"/>
                </w:tcPr>
                <w:p w:rsidR="00B5675F" w:rsidRPr="00643CDC" w:rsidRDefault="00B5675F" w:rsidP="00615BCA">
                  <w:pPr>
                    <w:jc w:val="both"/>
                    <w:rPr>
                      <w:rFonts w:ascii="CG Times" w:hAnsi="CG Times"/>
                      <w:sz w:val="16"/>
                      <w:szCs w:val="16"/>
                    </w:rPr>
                  </w:pPr>
                </w:p>
              </w:tc>
            </w:tr>
            <w:tr w:rsidR="00B5675F" w:rsidRPr="00643CDC" w:rsidTr="00615BCA">
              <w:trPr>
                <w:trHeight w:val="530"/>
              </w:trPr>
              <w:tc>
                <w:tcPr>
                  <w:tcW w:w="4222" w:type="dxa"/>
                  <w:gridSpan w:val="5"/>
                </w:tcPr>
                <w:p w:rsidR="00B5675F" w:rsidRPr="00643CDC" w:rsidRDefault="00B5675F" w:rsidP="00615BCA">
                  <w:pPr>
                    <w:ind w:left="375"/>
                    <w:jc w:val="both"/>
                    <w:rPr>
                      <w:rFonts w:ascii="CG Times" w:hAnsi="CG Times"/>
                    </w:rPr>
                  </w:pPr>
                  <w:r w:rsidRPr="00643CDC">
                    <w:rPr>
                      <w:rFonts w:ascii="CG Times" w:hAnsi="CG Times"/>
                      <w:szCs w:val="22"/>
                    </w:rPr>
                    <w:t>9. Carácter de la unidad de aprendizaje:</w:t>
                  </w:r>
                </w:p>
              </w:tc>
              <w:tc>
                <w:tcPr>
                  <w:tcW w:w="2250" w:type="dxa"/>
                  <w:gridSpan w:val="3"/>
                </w:tcPr>
                <w:p w:rsidR="00B5675F" w:rsidRPr="00643CDC" w:rsidRDefault="00B5675F" w:rsidP="00615BCA">
                  <w:pPr>
                    <w:jc w:val="both"/>
                    <w:rPr>
                      <w:rFonts w:ascii="CG Times" w:hAnsi="CG Times"/>
                    </w:rPr>
                  </w:pPr>
                  <w:r w:rsidRPr="00643CDC">
                    <w:rPr>
                      <w:rFonts w:ascii="CG Times" w:hAnsi="CG Times"/>
                      <w:szCs w:val="22"/>
                    </w:rPr>
                    <w:t xml:space="preserve">Obligatoria.      </w:t>
                  </w:r>
                  <w:r w:rsidRPr="00643CDC">
                    <w:rPr>
                      <w:rFonts w:ascii="CG Times" w:hAnsi="CG Times"/>
                      <w:b/>
                      <w:sz w:val="24"/>
                    </w:rPr>
                    <w:t>X</w:t>
                  </w:r>
                </w:p>
                <w:p w:rsidR="00B5675F" w:rsidRPr="00643CDC" w:rsidRDefault="003A5826" w:rsidP="00615BCA">
                  <w:pPr>
                    <w:jc w:val="both"/>
                    <w:rPr>
                      <w:rFonts w:ascii="CG Times" w:hAnsi="CG Times"/>
                    </w:rPr>
                  </w:pPr>
                  <w:r w:rsidRPr="003A5826">
                    <w:rPr>
                      <w:rFonts w:ascii="CG Times" w:hAnsi="CG Times"/>
                      <w:noProof/>
                      <w:szCs w:val="22"/>
                      <w:lang w:val="es-ES"/>
                    </w:rPr>
                    <w:pict>
                      <v:line id="_x0000_s1031" style="position:absolute;left:0;text-align:left;z-index:251665408" from="54.85pt,21.45pt" to="92.25pt,21.45pt" strokeweight=".5pt"/>
                    </w:pict>
                  </w:r>
                </w:p>
              </w:tc>
              <w:tc>
                <w:tcPr>
                  <w:tcW w:w="2340" w:type="dxa"/>
                  <w:gridSpan w:val="4"/>
                </w:tcPr>
                <w:p w:rsidR="00B5675F" w:rsidRPr="00643CDC" w:rsidRDefault="003A5826" w:rsidP="00615BCA">
                  <w:pPr>
                    <w:jc w:val="both"/>
                    <w:rPr>
                      <w:rFonts w:ascii="CG Times" w:hAnsi="CG Times"/>
                    </w:rPr>
                  </w:pPr>
                  <w:r w:rsidRPr="003A5826">
                    <w:rPr>
                      <w:rFonts w:ascii="CG Times" w:hAnsi="CG Times"/>
                      <w:noProof/>
                      <w:szCs w:val="22"/>
                      <w:lang w:val="es-ES"/>
                    </w:rPr>
                    <w:pict>
                      <v:line id="_x0000_s1032" style="position:absolute;left:0;text-align:left;z-index:251666432;mso-position-horizontal-relative:text;mso-position-vertical-relative:text" from="50.35pt,35.25pt" to="87.75pt,35.25pt" strokeweight=".5pt"/>
                    </w:pict>
                  </w:r>
                  <w:r w:rsidR="00B5675F" w:rsidRPr="00643CDC">
                    <w:rPr>
                      <w:rFonts w:ascii="CG Times" w:hAnsi="CG Times"/>
                      <w:szCs w:val="22"/>
                    </w:rPr>
                    <w:t xml:space="preserve">Optativa.   </w:t>
                  </w:r>
                </w:p>
              </w:tc>
              <w:tc>
                <w:tcPr>
                  <w:tcW w:w="4091" w:type="dxa"/>
                  <w:gridSpan w:val="4"/>
                </w:tcPr>
                <w:p w:rsidR="00B5675F" w:rsidRPr="00643CDC" w:rsidRDefault="00B5675F" w:rsidP="00615BCA">
                  <w:pPr>
                    <w:jc w:val="both"/>
                    <w:rPr>
                      <w:rFonts w:ascii="CG Times" w:hAnsi="CG Times"/>
                    </w:rPr>
                  </w:pPr>
                </w:p>
              </w:tc>
            </w:tr>
            <w:tr w:rsidR="00B5675F" w:rsidRPr="00643CDC" w:rsidTr="00615BCA">
              <w:tc>
                <w:tcPr>
                  <w:tcW w:w="12903" w:type="dxa"/>
                  <w:gridSpan w:val="16"/>
                </w:tcPr>
                <w:p w:rsidR="00B5675F" w:rsidRPr="00643CDC" w:rsidRDefault="00B5675F" w:rsidP="00615BCA">
                  <w:pPr>
                    <w:jc w:val="both"/>
                    <w:rPr>
                      <w:rFonts w:ascii="CG Times" w:hAnsi="CG Times"/>
                      <w:sz w:val="16"/>
                      <w:szCs w:val="16"/>
                    </w:rPr>
                  </w:pPr>
                </w:p>
              </w:tc>
            </w:tr>
            <w:tr w:rsidR="00B5675F" w:rsidRPr="00643CDC" w:rsidTr="00615BCA">
              <w:tc>
                <w:tcPr>
                  <w:tcW w:w="9631" w:type="dxa"/>
                  <w:gridSpan w:val="13"/>
                </w:tcPr>
                <w:p w:rsidR="00B5675F" w:rsidRPr="00643CDC" w:rsidRDefault="00B5675F" w:rsidP="00615BCA">
                  <w:pPr>
                    <w:ind w:left="375"/>
                    <w:jc w:val="both"/>
                    <w:rPr>
                      <w:rFonts w:ascii="CG Times" w:hAnsi="CG Times"/>
                    </w:rPr>
                  </w:pPr>
                  <w:r w:rsidRPr="00643CDC">
                    <w:rPr>
                      <w:rFonts w:ascii="CG Times" w:hAnsi="CG Times"/>
                      <w:szCs w:val="22"/>
                    </w:rPr>
                    <w:t xml:space="preserve">10. Requisitos para cursar la unidad  de aprendizaje:                                  </w:t>
                  </w:r>
                  <w:r w:rsidRPr="00643CDC">
                    <w:rPr>
                      <w:rFonts w:ascii="CG Times" w:hAnsi="CG Times"/>
                      <w:b/>
                      <w:sz w:val="24"/>
                    </w:rPr>
                    <w:t>Ninguno.</w:t>
                  </w:r>
                </w:p>
                <w:p w:rsidR="00B5675F" w:rsidRPr="00643CDC" w:rsidRDefault="003A5826" w:rsidP="00615BCA">
                  <w:pPr>
                    <w:ind w:left="360"/>
                    <w:jc w:val="both"/>
                    <w:rPr>
                      <w:rFonts w:ascii="CG Times" w:hAnsi="CG Times"/>
                    </w:rPr>
                  </w:pPr>
                  <w:r w:rsidRPr="003A5826">
                    <w:rPr>
                      <w:rFonts w:ascii="CG Times" w:hAnsi="CG Times"/>
                      <w:noProof/>
                      <w:szCs w:val="22"/>
                      <w:lang w:val="es-ES"/>
                    </w:rPr>
                    <w:pict>
                      <v:line id="_x0000_s1033" style="position:absolute;left:0;text-align:left;z-index:251667456" from="245.8pt,23.65pt" to="507.6pt,23.65pt" strokeweight=".5pt"/>
                    </w:pict>
                  </w:r>
                </w:p>
              </w:tc>
              <w:tc>
                <w:tcPr>
                  <w:tcW w:w="3272" w:type="dxa"/>
                  <w:gridSpan w:val="3"/>
                </w:tcPr>
                <w:p w:rsidR="00B5675F" w:rsidRPr="00643CDC" w:rsidRDefault="00B5675F" w:rsidP="00615BCA">
                  <w:pPr>
                    <w:jc w:val="both"/>
                    <w:rPr>
                      <w:rFonts w:ascii="CG Times" w:hAnsi="CG Times"/>
                    </w:rPr>
                  </w:pPr>
                </w:p>
              </w:tc>
            </w:tr>
          </w:tbl>
          <w:p w:rsidR="00B5675F" w:rsidRPr="001F1CCA" w:rsidRDefault="00B5675F" w:rsidP="00615BCA">
            <w:pPr>
              <w:rPr>
                <w:rFonts w:ascii="CG Times" w:hAnsi="CG Times"/>
                <w:sz w:val="16"/>
                <w:szCs w:val="16"/>
              </w:rPr>
            </w:pPr>
          </w:p>
        </w:tc>
      </w:tr>
    </w:tbl>
    <w:p w:rsidR="00B5675F" w:rsidRDefault="00B5675F" w:rsidP="00B5675F">
      <w:pPr>
        <w:jc w:val="both"/>
        <w:rPr>
          <w:rFonts w:ascii="CG Times" w:hAnsi="CG Times"/>
          <w:sz w:val="16"/>
          <w:szCs w:val="16"/>
        </w:rPr>
      </w:pPr>
    </w:p>
    <w:p w:rsidR="00B5675F" w:rsidRPr="009F0993" w:rsidRDefault="00B5675F" w:rsidP="00B5675F">
      <w:pPr>
        <w:jc w:val="both"/>
        <w:rPr>
          <w:rFonts w:ascii="CG Times" w:hAnsi="CG Times"/>
          <w:sz w:val="16"/>
          <w:szCs w:val="16"/>
        </w:rPr>
      </w:pPr>
    </w:p>
    <w:tbl>
      <w:tblPr>
        <w:tblW w:w="135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4860"/>
        <w:gridCol w:w="1620"/>
        <w:gridCol w:w="5580"/>
      </w:tblGrid>
      <w:tr w:rsidR="00B5675F" w:rsidRPr="00643CDC" w:rsidTr="00615BCA">
        <w:trPr>
          <w:trHeight w:val="413"/>
        </w:trPr>
        <w:tc>
          <w:tcPr>
            <w:tcW w:w="1440" w:type="dxa"/>
            <w:tcBorders>
              <w:top w:val="nil"/>
              <w:left w:val="nil"/>
              <w:bottom w:val="nil"/>
              <w:right w:val="nil"/>
            </w:tcBorders>
          </w:tcPr>
          <w:p w:rsidR="00B5675F" w:rsidRPr="00643CDC" w:rsidRDefault="00B5675F" w:rsidP="00615BCA">
            <w:pPr>
              <w:jc w:val="both"/>
              <w:rPr>
                <w:rFonts w:ascii="CG Times" w:hAnsi="CG Times"/>
              </w:rPr>
            </w:pPr>
            <w:r w:rsidRPr="00643CDC">
              <w:rPr>
                <w:rFonts w:ascii="CG Times" w:hAnsi="CG Times"/>
                <w:sz w:val="24"/>
              </w:rPr>
              <w:t>Formuló:</w:t>
            </w:r>
          </w:p>
        </w:tc>
        <w:tc>
          <w:tcPr>
            <w:tcW w:w="4860" w:type="dxa"/>
            <w:tcBorders>
              <w:left w:val="nil"/>
              <w:bottom w:val="nil"/>
              <w:right w:val="nil"/>
            </w:tcBorders>
          </w:tcPr>
          <w:p w:rsidR="00B5675F" w:rsidRPr="00643CDC" w:rsidRDefault="00B5675F" w:rsidP="00615BCA">
            <w:pPr>
              <w:jc w:val="center"/>
              <w:rPr>
                <w:rFonts w:ascii="CG Times" w:hAnsi="CG Times"/>
                <w:b/>
                <w:sz w:val="24"/>
                <w:lang w:val="it-IT"/>
              </w:rPr>
            </w:pPr>
            <w:r w:rsidRPr="00643CDC">
              <w:rPr>
                <w:rFonts w:ascii="CG Times" w:hAnsi="CG Times"/>
                <w:b/>
                <w:sz w:val="24"/>
                <w:lang w:val="it-IT"/>
              </w:rPr>
              <w:t>L.D.G. Carolina Valenzuela Ruiz</w:t>
            </w:r>
          </w:p>
        </w:tc>
        <w:tc>
          <w:tcPr>
            <w:tcW w:w="1620" w:type="dxa"/>
            <w:tcBorders>
              <w:top w:val="nil"/>
              <w:left w:val="nil"/>
              <w:bottom w:val="nil"/>
              <w:right w:val="nil"/>
            </w:tcBorders>
          </w:tcPr>
          <w:p w:rsidR="00B5675F" w:rsidRPr="00643CDC" w:rsidRDefault="00B5675F" w:rsidP="00615BCA">
            <w:pPr>
              <w:jc w:val="both"/>
              <w:rPr>
                <w:rFonts w:ascii="CG Times" w:hAnsi="CG Times"/>
              </w:rPr>
            </w:pPr>
            <w:proofErr w:type="spellStart"/>
            <w:r w:rsidRPr="00643CDC">
              <w:rPr>
                <w:rFonts w:ascii="CG Times" w:hAnsi="CG Times"/>
                <w:sz w:val="24"/>
              </w:rPr>
              <w:t>Vo</w:t>
            </w:r>
            <w:proofErr w:type="spellEnd"/>
            <w:r w:rsidRPr="00643CDC">
              <w:rPr>
                <w:rFonts w:ascii="CG Times" w:hAnsi="CG Times"/>
                <w:sz w:val="24"/>
              </w:rPr>
              <w:t xml:space="preserve">. </w:t>
            </w:r>
            <w:proofErr w:type="spellStart"/>
            <w:r w:rsidRPr="00643CDC">
              <w:rPr>
                <w:rFonts w:ascii="CG Times" w:hAnsi="CG Times"/>
                <w:sz w:val="24"/>
              </w:rPr>
              <w:t>Bo</w:t>
            </w:r>
            <w:proofErr w:type="spellEnd"/>
          </w:p>
        </w:tc>
        <w:tc>
          <w:tcPr>
            <w:tcW w:w="5580" w:type="dxa"/>
            <w:tcBorders>
              <w:left w:val="nil"/>
              <w:bottom w:val="nil"/>
              <w:right w:val="nil"/>
            </w:tcBorders>
          </w:tcPr>
          <w:p w:rsidR="00B5675F" w:rsidRPr="00643CDC" w:rsidRDefault="00B5675F" w:rsidP="00615BCA">
            <w:pPr>
              <w:jc w:val="center"/>
              <w:rPr>
                <w:rFonts w:ascii="CG Times" w:hAnsi="CG Times"/>
              </w:rPr>
            </w:pPr>
            <w:r w:rsidRPr="00643CDC">
              <w:rPr>
                <w:rFonts w:ascii="CG Times" w:hAnsi="CG Times"/>
                <w:b/>
                <w:sz w:val="24"/>
              </w:rPr>
              <w:t>M. en Arq. María Corral Martínez</w:t>
            </w:r>
          </w:p>
        </w:tc>
      </w:tr>
      <w:tr w:rsidR="00B5675F" w:rsidRPr="00643CDC" w:rsidTr="00615BCA">
        <w:tc>
          <w:tcPr>
            <w:tcW w:w="1440" w:type="dxa"/>
            <w:tcBorders>
              <w:top w:val="nil"/>
              <w:left w:val="nil"/>
              <w:bottom w:val="nil"/>
              <w:right w:val="nil"/>
            </w:tcBorders>
          </w:tcPr>
          <w:p w:rsidR="00B5675F" w:rsidRPr="00643CDC" w:rsidRDefault="00B5675F" w:rsidP="00615BCA">
            <w:pPr>
              <w:jc w:val="both"/>
              <w:rPr>
                <w:rFonts w:ascii="CG Times" w:hAnsi="CG Times"/>
              </w:rPr>
            </w:pPr>
            <w:r w:rsidRPr="00643CDC">
              <w:rPr>
                <w:rFonts w:ascii="CG Times" w:hAnsi="CG Times"/>
                <w:sz w:val="24"/>
              </w:rPr>
              <w:t>Fecha:</w:t>
            </w:r>
          </w:p>
        </w:tc>
        <w:tc>
          <w:tcPr>
            <w:tcW w:w="4860" w:type="dxa"/>
            <w:tcBorders>
              <w:top w:val="nil"/>
              <w:left w:val="nil"/>
              <w:bottom w:val="single" w:sz="4" w:space="0" w:color="auto"/>
              <w:right w:val="nil"/>
            </w:tcBorders>
          </w:tcPr>
          <w:p w:rsidR="00B5675F" w:rsidRPr="00643CDC" w:rsidRDefault="00B5675F" w:rsidP="00615BCA">
            <w:pPr>
              <w:jc w:val="center"/>
              <w:rPr>
                <w:rFonts w:ascii="CG Times" w:hAnsi="CG Times"/>
              </w:rPr>
            </w:pPr>
            <w:r w:rsidRPr="00643CDC">
              <w:rPr>
                <w:rFonts w:ascii="CG Times" w:hAnsi="CG Times"/>
                <w:sz w:val="24"/>
              </w:rPr>
              <w:t>N</w:t>
            </w:r>
            <w:r w:rsidRPr="00643CDC">
              <w:rPr>
                <w:rFonts w:ascii="CG Times" w:hAnsi="CG Times"/>
                <w:b/>
                <w:sz w:val="24"/>
              </w:rPr>
              <w:t>oviembre 2007</w:t>
            </w:r>
          </w:p>
        </w:tc>
        <w:tc>
          <w:tcPr>
            <w:tcW w:w="1620" w:type="dxa"/>
            <w:tcBorders>
              <w:top w:val="nil"/>
              <w:left w:val="nil"/>
              <w:bottom w:val="nil"/>
              <w:right w:val="nil"/>
            </w:tcBorders>
          </w:tcPr>
          <w:p w:rsidR="00B5675F" w:rsidRPr="00643CDC" w:rsidRDefault="00B5675F" w:rsidP="00615BCA">
            <w:pPr>
              <w:jc w:val="both"/>
              <w:rPr>
                <w:rFonts w:ascii="CG Times" w:hAnsi="CG Times"/>
              </w:rPr>
            </w:pPr>
            <w:r w:rsidRPr="00643CDC">
              <w:rPr>
                <w:rFonts w:ascii="CG Times" w:hAnsi="CG Times"/>
                <w:sz w:val="24"/>
              </w:rPr>
              <w:t xml:space="preserve">Cargo:      </w:t>
            </w:r>
          </w:p>
        </w:tc>
        <w:tc>
          <w:tcPr>
            <w:tcW w:w="5580" w:type="dxa"/>
            <w:tcBorders>
              <w:top w:val="nil"/>
              <w:left w:val="nil"/>
              <w:right w:val="nil"/>
            </w:tcBorders>
          </w:tcPr>
          <w:p w:rsidR="00B5675F" w:rsidRPr="00643CDC" w:rsidRDefault="00B5675F" w:rsidP="00615BCA">
            <w:pPr>
              <w:jc w:val="center"/>
              <w:rPr>
                <w:rFonts w:ascii="CG Times" w:hAnsi="CG Times"/>
                <w:sz w:val="24"/>
                <w:highlight w:val="yellow"/>
              </w:rPr>
            </w:pPr>
            <w:r w:rsidRPr="00643CDC">
              <w:rPr>
                <w:rFonts w:ascii="CG Times" w:hAnsi="CG Times"/>
                <w:b/>
                <w:sz w:val="24"/>
              </w:rPr>
              <w:t>Subdirectora</w:t>
            </w:r>
          </w:p>
        </w:tc>
      </w:tr>
    </w:tbl>
    <w:p w:rsidR="00B5675F" w:rsidRDefault="00B5675F" w:rsidP="00B5675F">
      <w:pPr>
        <w:jc w:val="both"/>
        <w:rPr>
          <w:b/>
          <w:sz w:val="16"/>
          <w:szCs w:val="16"/>
        </w:rPr>
      </w:pPr>
    </w:p>
    <w:tbl>
      <w:tblPr>
        <w:tblW w:w="13608" w:type="dxa"/>
        <w:tblInd w:w="120" w:type="dxa"/>
        <w:tblLayout w:type="fixed"/>
        <w:tblCellMar>
          <w:left w:w="120" w:type="dxa"/>
          <w:right w:w="120" w:type="dxa"/>
        </w:tblCellMar>
        <w:tblLook w:val="0000"/>
      </w:tblPr>
      <w:tblGrid>
        <w:gridCol w:w="13608"/>
      </w:tblGrid>
      <w:tr w:rsidR="00B5675F" w:rsidRPr="00783A82" w:rsidTr="00615BCA">
        <w:trPr>
          <w:trHeight w:val="480"/>
        </w:trPr>
        <w:tc>
          <w:tcPr>
            <w:tcW w:w="13608" w:type="dxa"/>
            <w:tcBorders>
              <w:top w:val="double" w:sz="6" w:space="0" w:color="auto"/>
              <w:left w:val="double" w:sz="6" w:space="0" w:color="auto"/>
              <w:right w:val="double" w:sz="6" w:space="0" w:color="auto"/>
            </w:tcBorders>
          </w:tcPr>
          <w:p w:rsidR="00B5675F" w:rsidRDefault="00B5675F" w:rsidP="00615BCA">
            <w:pPr>
              <w:jc w:val="center"/>
              <w:rPr>
                <w:rFonts w:ascii="CG Times" w:hAnsi="CG Times"/>
                <w:b/>
              </w:rPr>
            </w:pPr>
          </w:p>
          <w:p w:rsidR="00B5675F" w:rsidRDefault="00B5675F" w:rsidP="00615BCA">
            <w:pPr>
              <w:spacing w:line="360" w:lineRule="auto"/>
              <w:jc w:val="center"/>
              <w:rPr>
                <w:rFonts w:ascii="CG Times" w:hAnsi="CG Times"/>
                <w:b/>
              </w:rPr>
            </w:pPr>
            <w:r>
              <w:rPr>
                <w:rFonts w:ascii="CG Times" w:hAnsi="CG Times"/>
                <w:b/>
              </w:rPr>
              <w:t>II. PROPÓSITO GENERAL DEL CURSO.</w:t>
            </w:r>
          </w:p>
        </w:tc>
      </w:tr>
      <w:tr w:rsidR="00B5675F" w:rsidRPr="00783A82" w:rsidTr="00615BCA">
        <w:trPr>
          <w:trHeight w:val="1890"/>
        </w:trPr>
        <w:tc>
          <w:tcPr>
            <w:tcW w:w="13608" w:type="dxa"/>
            <w:tcBorders>
              <w:top w:val="double" w:sz="6" w:space="0" w:color="auto"/>
              <w:left w:val="double" w:sz="6" w:space="0" w:color="auto"/>
              <w:bottom w:val="double" w:sz="6" w:space="0" w:color="auto"/>
              <w:right w:val="double" w:sz="6" w:space="0" w:color="auto"/>
            </w:tcBorders>
          </w:tcPr>
          <w:p w:rsidR="00B5675F" w:rsidRPr="00B812F9" w:rsidRDefault="00B5675F" w:rsidP="0061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30"/>
              <w:jc w:val="both"/>
              <w:rPr>
                <w:lang w:val="es-ES"/>
              </w:rPr>
            </w:pPr>
            <w:r w:rsidRPr="00B812F9">
              <w:rPr>
                <w:lang w:val="es-ES"/>
              </w:rPr>
              <w:t xml:space="preserve">Que el estudiante adquiera las herramientas que le permitirán elaborar y presentar trabajos de calidad durante su formación </w:t>
            </w:r>
            <w:proofErr w:type="spellStart"/>
            <w:r w:rsidRPr="00B812F9">
              <w:rPr>
                <w:lang w:val="es-ES"/>
              </w:rPr>
              <w:t>acedémica</w:t>
            </w:r>
            <w:proofErr w:type="spellEnd"/>
            <w:r w:rsidRPr="00B812F9">
              <w:rPr>
                <w:lang w:val="es-ES"/>
              </w:rPr>
              <w:t>, no sólo durante la resolución de los problemas de diseño, sino en la gestión  amplia de su etapa formativa y ejercicio profesional, que le permitirán analizar las posibilidades que brindan los sistemas informáticos a lo largo del proceso de diseño, para lograr abordar cada etapa con fluidez y eficacia, con una visión amplia y propositiva; la asignatura se ubica en la etapa básica del tronco común de las carreras de Arquitectura, Diseño Gráfico y Diseño Industrial, es el primer curso del área de tecnología y será de gran utilidad para la comprensión de informática II con la que tiene relación directa, además apoya a las asignaturas de su área relacionadas con matemáticas,  estructuras, materiales, dibujo asistido por computadora y procedimientos</w:t>
            </w:r>
          </w:p>
          <w:p w:rsidR="00B5675F" w:rsidRPr="00B812F9" w:rsidRDefault="00B5675F" w:rsidP="0061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30"/>
              <w:jc w:val="both"/>
              <w:rPr>
                <w:lang w:val="es-ES"/>
              </w:rPr>
            </w:pPr>
          </w:p>
        </w:tc>
      </w:tr>
    </w:tbl>
    <w:p w:rsidR="00B5675F" w:rsidRDefault="00B5675F" w:rsidP="00B5675F">
      <w:pPr>
        <w:jc w:val="both"/>
        <w:rPr>
          <w:b/>
          <w:sz w:val="16"/>
          <w:szCs w:val="16"/>
        </w:rPr>
      </w:pPr>
    </w:p>
    <w:p w:rsidR="00B5675F" w:rsidRPr="00D676DF" w:rsidRDefault="00B5675F" w:rsidP="00B5675F">
      <w:pPr>
        <w:jc w:val="both"/>
        <w:rPr>
          <w:b/>
          <w:sz w:val="16"/>
          <w:szCs w:val="16"/>
        </w:rPr>
      </w:pPr>
    </w:p>
    <w:tbl>
      <w:tblPr>
        <w:tblW w:w="13608" w:type="dxa"/>
        <w:tblInd w:w="120" w:type="dxa"/>
        <w:tblLayout w:type="fixed"/>
        <w:tblCellMar>
          <w:left w:w="120" w:type="dxa"/>
          <w:right w:w="120" w:type="dxa"/>
        </w:tblCellMar>
        <w:tblLook w:val="0000"/>
      </w:tblPr>
      <w:tblGrid>
        <w:gridCol w:w="13608"/>
      </w:tblGrid>
      <w:tr w:rsidR="00B5675F" w:rsidRPr="00783A82" w:rsidTr="00615BCA">
        <w:trPr>
          <w:trHeight w:val="480"/>
        </w:trPr>
        <w:tc>
          <w:tcPr>
            <w:tcW w:w="13608" w:type="dxa"/>
            <w:tcBorders>
              <w:top w:val="double" w:sz="6" w:space="0" w:color="auto"/>
              <w:left w:val="double" w:sz="6" w:space="0" w:color="auto"/>
              <w:right w:val="double" w:sz="6" w:space="0" w:color="auto"/>
            </w:tcBorders>
          </w:tcPr>
          <w:p w:rsidR="00B5675F" w:rsidRDefault="00B5675F" w:rsidP="00615BCA">
            <w:pPr>
              <w:jc w:val="center"/>
              <w:rPr>
                <w:rFonts w:ascii="CG Times" w:hAnsi="CG Times"/>
                <w:b/>
              </w:rPr>
            </w:pPr>
          </w:p>
          <w:p w:rsidR="00B5675F" w:rsidRDefault="00B5675F" w:rsidP="00615BCA">
            <w:pPr>
              <w:spacing w:line="360" w:lineRule="auto"/>
              <w:jc w:val="center"/>
              <w:rPr>
                <w:rFonts w:ascii="CG Times" w:hAnsi="CG Times"/>
                <w:b/>
              </w:rPr>
            </w:pPr>
            <w:r>
              <w:rPr>
                <w:rFonts w:ascii="CG Times" w:hAnsi="CG Times"/>
                <w:b/>
              </w:rPr>
              <w:t>III.  COMPETENCIA   DEL CURSO.</w:t>
            </w:r>
          </w:p>
        </w:tc>
      </w:tr>
      <w:tr w:rsidR="00B5675F" w:rsidRPr="00783A82" w:rsidTr="00615BCA">
        <w:trPr>
          <w:trHeight w:val="1890"/>
        </w:trPr>
        <w:tc>
          <w:tcPr>
            <w:tcW w:w="13608" w:type="dxa"/>
            <w:tcBorders>
              <w:top w:val="double" w:sz="6" w:space="0" w:color="auto"/>
              <w:left w:val="double" w:sz="6" w:space="0" w:color="auto"/>
              <w:bottom w:val="double" w:sz="6" w:space="0" w:color="auto"/>
              <w:right w:val="double" w:sz="6" w:space="0" w:color="auto"/>
            </w:tcBorders>
          </w:tcPr>
          <w:p w:rsidR="00B5675F" w:rsidRPr="00B812F9" w:rsidRDefault="00B5675F" w:rsidP="0061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30"/>
              <w:jc w:val="both"/>
              <w:rPr>
                <w:lang w:val="es-ES"/>
              </w:rPr>
            </w:pPr>
          </w:p>
          <w:p w:rsidR="00B5675F" w:rsidRPr="0091711C" w:rsidRDefault="00B5675F" w:rsidP="0061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30"/>
              <w:jc w:val="both"/>
              <w:rPr>
                <w:lang w:val="es-ES"/>
              </w:rPr>
            </w:pPr>
          </w:p>
          <w:p w:rsidR="00B5675F" w:rsidRPr="00607FFC" w:rsidRDefault="00B5675F" w:rsidP="0061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30"/>
              <w:jc w:val="both"/>
              <w:rPr>
                <w:lang w:val="es-ES"/>
              </w:rPr>
            </w:pPr>
            <w:r w:rsidRPr="00607FFC">
              <w:rPr>
                <w:lang w:val="es-ES"/>
              </w:rPr>
              <w:t xml:space="preserve"> </w:t>
            </w:r>
            <w:r>
              <w:rPr>
                <w:lang w:val="es-ES"/>
              </w:rPr>
              <w:t xml:space="preserve">Identificar </w:t>
            </w:r>
            <w:r w:rsidRPr="00723CC4">
              <w:rPr>
                <w:lang w:val="es-ES"/>
              </w:rPr>
              <w:t xml:space="preserve">e implementar los </w:t>
            </w:r>
            <w:r w:rsidRPr="0091711C">
              <w:rPr>
                <w:lang w:val="es-ES"/>
              </w:rPr>
              <w:t>sistemas informáticos</w:t>
            </w:r>
            <w:r w:rsidRPr="00723CC4">
              <w:rPr>
                <w:lang w:val="es-ES"/>
              </w:rPr>
              <w:t xml:space="preserve"> identificando y utilizando las herramientas en el manejo de distintos programas,</w:t>
            </w:r>
            <w:r w:rsidRPr="0091711C">
              <w:rPr>
                <w:lang w:val="es-ES"/>
              </w:rPr>
              <w:t xml:space="preserve">  aprovechándolos como medio transformador</w:t>
            </w:r>
            <w:r w:rsidRPr="00723CC4">
              <w:rPr>
                <w:lang w:val="es-ES"/>
              </w:rPr>
              <w:t xml:space="preserve"> de la</w:t>
            </w:r>
            <w:r w:rsidRPr="0091711C">
              <w:rPr>
                <w:lang w:val="es-ES"/>
              </w:rPr>
              <w:t xml:space="preserve"> información</w:t>
            </w:r>
            <w:r w:rsidRPr="00723CC4">
              <w:rPr>
                <w:lang w:val="es-ES"/>
              </w:rPr>
              <w:t xml:space="preserve"> en la gestión, </w:t>
            </w:r>
            <w:r w:rsidRPr="00246595">
              <w:rPr>
                <w:lang w:val="es-ES"/>
              </w:rPr>
              <w:t xml:space="preserve">para elaborar y presentar trabajos de calidad </w:t>
            </w:r>
            <w:r w:rsidRPr="00723CC4">
              <w:rPr>
                <w:lang w:val="es-ES"/>
              </w:rPr>
              <w:t>durante su etapa formativa y ejercicio profesional de manera práctica, innovadora, fluida y orientada a resultados.</w:t>
            </w:r>
          </w:p>
        </w:tc>
      </w:tr>
    </w:tbl>
    <w:p w:rsidR="00B5675F" w:rsidRPr="00D676DF" w:rsidRDefault="00B5675F" w:rsidP="00B5675F">
      <w:pPr>
        <w:rPr>
          <w:sz w:val="16"/>
          <w:szCs w:val="16"/>
        </w:rPr>
      </w:pPr>
    </w:p>
    <w:p w:rsidR="00B5675F" w:rsidRPr="00D676DF" w:rsidRDefault="00B5675F" w:rsidP="00B5675F">
      <w:pPr>
        <w:rPr>
          <w:sz w:val="16"/>
          <w:szCs w:val="16"/>
        </w:rPr>
      </w:pPr>
    </w:p>
    <w:tbl>
      <w:tblPr>
        <w:tblW w:w="13608" w:type="dxa"/>
        <w:tblInd w:w="120" w:type="dxa"/>
        <w:tblLayout w:type="fixed"/>
        <w:tblCellMar>
          <w:left w:w="120" w:type="dxa"/>
          <w:right w:w="120" w:type="dxa"/>
        </w:tblCellMar>
        <w:tblLook w:val="0000"/>
      </w:tblPr>
      <w:tblGrid>
        <w:gridCol w:w="13608"/>
      </w:tblGrid>
      <w:tr w:rsidR="00B5675F" w:rsidRPr="00783A82" w:rsidTr="00615BCA">
        <w:trPr>
          <w:trHeight w:val="480"/>
        </w:trPr>
        <w:tc>
          <w:tcPr>
            <w:tcW w:w="13608" w:type="dxa"/>
            <w:tcBorders>
              <w:top w:val="double" w:sz="6" w:space="0" w:color="auto"/>
              <w:left w:val="double" w:sz="6" w:space="0" w:color="auto"/>
              <w:right w:val="double" w:sz="6" w:space="0" w:color="auto"/>
            </w:tcBorders>
          </w:tcPr>
          <w:p w:rsidR="00B5675F" w:rsidRDefault="00B5675F" w:rsidP="00615BCA">
            <w:pPr>
              <w:jc w:val="center"/>
              <w:rPr>
                <w:rFonts w:ascii="CG Times" w:hAnsi="CG Times"/>
                <w:b/>
              </w:rPr>
            </w:pPr>
          </w:p>
          <w:p w:rsidR="00B5675F" w:rsidRDefault="00B5675F" w:rsidP="00615BCA">
            <w:pPr>
              <w:spacing w:line="360" w:lineRule="auto"/>
              <w:jc w:val="center"/>
              <w:rPr>
                <w:rFonts w:ascii="CG Times" w:hAnsi="CG Times"/>
                <w:b/>
              </w:rPr>
            </w:pPr>
            <w:r>
              <w:rPr>
                <w:rFonts w:ascii="CG Times" w:hAnsi="CG Times"/>
                <w:b/>
              </w:rPr>
              <w:t>IV.  EVIDENCIA DE DESEMPEÑO.</w:t>
            </w:r>
          </w:p>
        </w:tc>
      </w:tr>
      <w:tr w:rsidR="00B5675F" w:rsidRPr="00783A82" w:rsidTr="00615BCA">
        <w:trPr>
          <w:trHeight w:val="1395"/>
        </w:trPr>
        <w:tc>
          <w:tcPr>
            <w:tcW w:w="13608" w:type="dxa"/>
            <w:tcBorders>
              <w:top w:val="double" w:sz="6" w:space="0" w:color="auto"/>
              <w:left w:val="double" w:sz="6" w:space="0" w:color="auto"/>
              <w:bottom w:val="double" w:sz="4" w:space="0" w:color="auto"/>
              <w:right w:val="double" w:sz="6" w:space="0" w:color="auto"/>
            </w:tcBorders>
          </w:tcPr>
          <w:p w:rsidR="00B5675F" w:rsidRPr="0091711C" w:rsidRDefault="00B5675F" w:rsidP="0061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30"/>
              <w:jc w:val="both"/>
              <w:rPr>
                <w:lang w:val="es-ES"/>
              </w:rPr>
            </w:pPr>
          </w:p>
          <w:p w:rsidR="00B5675F" w:rsidRDefault="00B5675F" w:rsidP="0061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30"/>
              <w:jc w:val="both"/>
              <w:rPr>
                <w:lang w:val="es-ES"/>
              </w:rPr>
            </w:pPr>
            <w:r w:rsidRPr="0091711C">
              <w:rPr>
                <w:lang w:val="es-ES"/>
              </w:rPr>
              <w:t>Elaborar trabajo</w:t>
            </w:r>
            <w:r w:rsidR="00762508">
              <w:rPr>
                <w:lang w:val="es-ES"/>
              </w:rPr>
              <w:t>s de investigación y análisis re</w:t>
            </w:r>
            <w:r w:rsidRPr="0091711C">
              <w:rPr>
                <w:lang w:val="es-ES"/>
              </w:rPr>
              <w:t xml:space="preserve">lacionados con el diseño, donde expongan el desarrollo de los mismos, desde el acopio de la información, su organización, transmisión, conversión, comunicación y presentación, con el empleo de </w:t>
            </w:r>
            <w:proofErr w:type="spellStart"/>
            <w:r w:rsidRPr="0091711C">
              <w:rPr>
                <w:lang w:val="es-ES"/>
              </w:rPr>
              <w:t>softwares</w:t>
            </w:r>
            <w:proofErr w:type="spellEnd"/>
            <w:r w:rsidRPr="0091711C">
              <w:rPr>
                <w:lang w:val="es-ES"/>
              </w:rPr>
              <w:t xml:space="preserve"> específicos que faciliten cada una de estas etapas. </w:t>
            </w:r>
          </w:p>
          <w:p w:rsidR="00B5675F" w:rsidRDefault="00B5675F" w:rsidP="0061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30"/>
              <w:jc w:val="both"/>
              <w:rPr>
                <w:lang w:val="es-ES"/>
              </w:rPr>
            </w:pPr>
          </w:p>
          <w:p w:rsidR="00B5675F" w:rsidRDefault="00B5675F" w:rsidP="0061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30"/>
              <w:jc w:val="both"/>
              <w:rPr>
                <w:lang w:val="es-ES"/>
              </w:rPr>
            </w:pPr>
          </w:p>
          <w:p w:rsidR="00B5675F" w:rsidRDefault="00B5675F" w:rsidP="0061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30"/>
              <w:jc w:val="both"/>
              <w:rPr>
                <w:lang w:val="es-ES"/>
              </w:rPr>
            </w:pPr>
          </w:p>
          <w:p w:rsidR="00B5675F" w:rsidRPr="0091711C" w:rsidRDefault="00B5675F" w:rsidP="0061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30"/>
              <w:jc w:val="both"/>
              <w:rPr>
                <w:lang w:val="es-ES"/>
              </w:rPr>
            </w:pPr>
          </w:p>
        </w:tc>
      </w:tr>
      <w:tr w:rsidR="00B5675F" w:rsidRPr="00783A82" w:rsidTr="00615BCA">
        <w:tblPrEx>
          <w:tblBorders>
            <w:top w:val="double" w:sz="6" w:space="0" w:color="auto"/>
            <w:left w:val="double" w:sz="6" w:space="0" w:color="auto"/>
            <w:bottom w:val="double" w:sz="6" w:space="0" w:color="auto"/>
            <w:right w:val="double" w:sz="6" w:space="0" w:color="auto"/>
          </w:tblBorders>
        </w:tblPrEx>
        <w:trPr>
          <w:trHeight w:val="441"/>
        </w:trPr>
        <w:tc>
          <w:tcPr>
            <w:tcW w:w="13608" w:type="dxa"/>
            <w:tcBorders>
              <w:top w:val="double" w:sz="4" w:space="0" w:color="auto"/>
              <w:left w:val="double" w:sz="4" w:space="0" w:color="auto"/>
              <w:bottom w:val="double" w:sz="4" w:space="0" w:color="auto"/>
              <w:right w:val="double" w:sz="4" w:space="0" w:color="auto"/>
            </w:tcBorders>
          </w:tcPr>
          <w:p w:rsidR="00B5675F" w:rsidRDefault="00B5675F" w:rsidP="00615BCA">
            <w:pPr>
              <w:ind w:left="305" w:right="447"/>
              <w:rPr>
                <w:b/>
                <w:bCs w:val="0"/>
              </w:rPr>
            </w:pPr>
            <w:r w:rsidRPr="00FD21D9">
              <w:rPr>
                <w:b/>
              </w:rPr>
              <w:lastRenderedPageBreak/>
              <w:t>ENCUADRE.</w:t>
            </w:r>
            <w:r>
              <w:rPr>
                <w:b/>
                <w:bCs w:val="0"/>
              </w:rPr>
              <w:t xml:space="preserve">                                                                                                                                                    </w:t>
            </w:r>
            <w:r w:rsidRPr="00915616">
              <w:rPr>
                <w:b/>
              </w:rPr>
              <w:t>Duración</w:t>
            </w:r>
            <w:r>
              <w:rPr>
                <w:b/>
              </w:rPr>
              <w:t xml:space="preserve">.      1 </w:t>
            </w:r>
            <w:r w:rsidRPr="00783A82">
              <w:rPr>
                <w:b/>
              </w:rPr>
              <w:t xml:space="preserve"> </w:t>
            </w:r>
            <w:proofErr w:type="spellStart"/>
            <w:r w:rsidRPr="00783A82">
              <w:rPr>
                <w:b/>
              </w:rPr>
              <w:t>hr</w:t>
            </w:r>
            <w:proofErr w:type="spellEnd"/>
            <w:r w:rsidRPr="00783A82">
              <w:rPr>
                <w:b/>
              </w:rPr>
              <w:t>.</w:t>
            </w:r>
          </w:p>
          <w:p w:rsidR="00B5675F" w:rsidRPr="00AE45B2" w:rsidRDefault="00B5675F" w:rsidP="00615BCA">
            <w:pPr>
              <w:ind w:left="305" w:right="447"/>
              <w:rPr>
                <w:b/>
                <w:sz w:val="16"/>
                <w:szCs w:val="16"/>
              </w:rPr>
            </w:pPr>
          </w:p>
          <w:p w:rsidR="00B5675F" w:rsidRPr="001E1FE4" w:rsidRDefault="00B5675F" w:rsidP="00615BCA">
            <w:pPr>
              <w:ind w:left="305" w:right="447"/>
              <w:rPr>
                <w:b/>
                <w:sz w:val="16"/>
                <w:szCs w:val="16"/>
              </w:rPr>
            </w:pPr>
            <w:r>
              <w:t xml:space="preserve">           P</w:t>
            </w:r>
            <w:r w:rsidRPr="00D94FC9">
              <w:t>resentación del programa de</w:t>
            </w:r>
            <w:r>
              <w:t xml:space="preserve"> </w:t>
            </w:r>
            <w:r w:rsidRPr="00D94FC9">
              <w:t>l</w:t>
            </w:r>
            <w:r>
              <w:t xml:space="preserve">a asignatura y el calendario de actividades, explicando contenidos temáticos generales de cada unidad, condiciones de entrega y evaluación de trabajos así como la forma de acreditación. </w:t>
            </w:r>
            <w:r w:rsidRPr="00316257">
              <w:rPr>
                <w:b/>
                <w:sz w:val="16"/>
                <w:szCs w:val="16"/>
              </w:rPr>
              <w:t xml:space="preserve"> </w:t>
            </w:r>
          </w:p>
        </w:tc>
      </w:tr>
      <w:tr w:rsidR="00B5675F" w:rsidRPr="00783A82" w:rsidTr="00615BCA">
        <w:tblPrEx>
          <w:tblBorders>
            <w:top w:val="double" w:sz="6" w:space="0" w:color="auto"/>
            <w:left w:val="double" w:sz="6" w:space="0" w:color="auto"/>
            <w:bottom w:val="double" w:sz="6" w:space="0" w:color="auto"/>
            <w:right w:val="double" w:sz="6" w:space="0" w:color="auto"/>
          </w:tblBorders>
        </w:tblPrEx>
        <w:trPr>
          <w:trHeight w:val="805"/>
        </w:trPr>
        <w:tc>
          <w:tcPr>
            <w:tcW w:w="13608" w:type="dxa"/>
            <w:tcBorders>
              <w:top w:val="double" w:sz="4" w:space="0" w:color="auto"/>
              <w:left w:val="double" w:sz="4" w:space="0" w:color="auto"/>
              <w:bottom w:val="double" w:sz="4" w:space="0" w:color="auto"/>
              <w:right w:val="double" w:sz="4" w:space="0" w:color="auto"/>
            </w:tcBorders>
          </w:tcPr>
          <w:p w:rsidR="00B5675F" w:rsidRDefault="00B5675F" w:rsidP="00615BCA">
            <w:pPr>
              <w:rPr>
                <w:b/>
              </w:rPr>
            </w:pPr>
          </w:p>
          <w:p w:rsidR="00B5675F" w:rsidRDefault="00B5675F" w:rsidP="00615BCA">
            <w:pPr>
              <w:rPr>
                <w:b/>
              </w:rPr>
            </w:pPr>
            <w:r>
              <w:rPr>
                <w:b/>
              </w:rPr>
              <w:t xml:space="preserve">UNIDAD I.                                                                                                                                                               </w:t>
            </w:r>
            <w:r w:rsidRPr="00915616">
              <w:rPr>
                <w:b/>
              </w:rPr>
              <w:t>Duración</w:t>
            </w:r>
            <w:r>
              <w:rPr>
                <w:b/>
              </w:rPr>
              <w:t xml:space="preserve">   12</w:t>
            </w:r>
            <w:r w:rsidRPr="00783A82">
              <w:rPr>
                <w:b/>
              </w:rPr>
              <w:t xml:space="preserve"> hrs</w:t>
            </w:r>
            <w:r>
              <w:rPr>
                <w:b/>
              </w:rPr>
              <w:t>.</w:t>
            </w:r>
          </w:p>
          <w:p w:rsidR="00B5675F" w:rsidRDefault="00B5675F" w:rsidP="00615BCA">
            <w:pPr>
              <w:rPr>
                <w:b/>
              </w:rPr>
            </w:pPr>
          </w:p>
          <w:p w:rsidR="00B5675F" w:rsidRPr="00FF7D0A" w:rsidRDefault="00B5675F" w:rsidP="00615BCA">
            <w:pPr>
              <w:rPr>
                <w:b/>
                <w:sz w:val="16"/>
                <w:szCs w:val="16"/>
              </w:rPr>
            </w:pPr>
            <w:r>
              <w:rPr>
                <w:b/>
              </w:rPr>
              <w:t xml:space="preserve">INTRODUCCIÓN A </w:t>
            </w:r>
            <w:smartTag w:uri="urn:schemas-microsoft-com:office:smarttags" w:element="PersonName">
              <w:smartTagPr>
                <w:attr w:name="ProductID" w:val="LA INFORM￁TICA PARA"/>
              </w:smartTagPr>
              <w:r>
                <w:rPr>
                  <w:b/>
                </w:rPr>
                <w:t>LA INFORMÁTICA PARA</w:t>
              </w:r>
            </w:smartTag>
            <w:r>
              <w:rPr>
                <w:b/>
              </w:rPr>
              <w:t xml:space="preserve"> EL DISEÑO.                                                                                                                                  </w:t>
            </w:r>
          </w:p>
        </w:tc>
      </w:tr>
      <w:tr w:rsidR="00B5675F" w:rsidRPr="00783A82" w:rsidTr="00615BCA">
        <w:tblPrEx>
          <w:tblBorders>
            <w:top w:val="double" w:sz="6" w:space="0" w:color="auto"/>
            <w:left w:val="double" w:sz="6" w:space="0" w:color="auto"/>
            <w:bottom w:val="double" w:sz="6" w:space="0" w:color="auto"/>
            <w:right w:val="double" w:sz="6" w:space="0" w:color="auto"/>
          </w:tblBorders>
        </w:tblPrEx>
        <w:trPr>
          <w:trHeight w:val="1115"/>
        </w:trPr>
        <w:tc>
          <w:tcPr>
            <w:tcW w:w="13608" w:type="dxa"/>
            <w:tcBorders>
              <w:top w:val="double" w:sz="4" w:space="0" w:color="auto"/>
              <w:bottom w:val="single" w:sz="4" w:space="0" w:color="auto"/>
            </w:tcBorders>
          </w:tcPr>
          <w:p w:rsidR="00B5675F" w:rsidRPr="00023BE3" w:rsidRDefault="00B5675F" w:rsidP="00615BCA">
            <w:pPr>
              <w:rPr>
                <w:b/>
              </w:rPr>
            </w:pPr>
            <w:r w:rsidRPr="00FF7D0A">
              <w:rPr>
                <w:b/>
              </w:rPr>
              <w:t>Competencia</w:t>
            </w:r>
            <w:r>
              <w:rPr>
                <w:b/>
              </w:rPr>
              <w:t>.</w:t>
            </w:r>
          </w:p>
          <w:p w:rsidR="00B5675F" w:rsidRPr="00FF7D0A" w:rsidRDefault="00B5675F" w:rsidP="00615BCA">
            <w:pPr>
              <w:rPr>
                <w:sz w:val="16"/>
                <w:szCs w:val="16"/>
              </w:rPr>
            </w:pPr>
          </w:p>
          <w:p w:rsidR="00B5675F" w:rsidRPr="00FF7D0A" w:rsidRDefault="00B5675F" w:rsidP="00615BCA">
            <w:pPr>
              <w:ind w:left="240" w:right="408"/>
              <w:jc w:val="both"/>
              <w:rPr>
                <w:b/>
                <w:sz w:val="16"/>
                <w:szCs w:val="16"/>
              </w:rPr>
            </w:pPr>
            <w:r>
              <w:t xml:space="preserve">          </w:t>
            </w:r>
            <w:r w:rsidRPr="00783A82">
              <w:t>Identificar los conceptos que ofrecen los sistemas informáticos distinguiendo la tipología de los programas y sus formas de conjunción para mejorar el proceso de diseño, con una actitud eficiente e innovadora.</w:t>
            </w:r>
          </w:p>
        </w:tc>
      </w:tr>
      <w:tr w:rsidR="00B5675F" w:rsidRPr="00783A82" w:rsidTr="00615BCA">
        <w:tblPrEx>
          <w:tblBorders>
            <w:top w:val="double" w:sz="6" w:space="0" w:color="auto"/>
            <w:left w:val="double" w:sz="6" w:space="0" w:color="auto"/>
            <w:bottom w:val="double" w:sz="6" w:space="0" w:color="auto"/>
            <w:right w:val="double" w:sz="6" w:space="0" w:color="auto"/>
          </w:tblBorders>
        </w:tblPrEx>
        <w:trPr>
          <w:trHeight w:val="5811"/>
        </w:trPr>
        <w:tc>
          <w:tcPr>
            <w:tcW w:w="13608" w:type="dxa"/>
            <w:tcBorders>
              <w:top w:val="single" w:sz="4" w:space="0" w:color="auto"/>
              <w:bottom w:val="double" w:sz="6" w:space="0" w:color="auto"/>
            </w:tcBorders>
          </w:tcPr>
          <w:p w:rsidR="00B5675F" w:rsidRPr="001E1FE4" w:rsidRDefault="00B5675F" w:rsidP="00615BCA">
            <w:pPr>
              <w:rPr>
                <w:sz w:val="16"/>
                <w:szCs w:val="16"/>
              </w:rPr>
            </w:pPr>
          </w:p>
          <w:p w:rsidR="00B5675F" w:rsidRPr="001E1FE4" w:rsidRDefault="00B5675F" w:rsidP="00615BCA">
            <w:pPr>
              <w:rPr>
                <w:b/>
                <w:u w:val="single"/>
              </w:rPr>
            </w:pPr>
            <w:r w:rsidRPr="001E1FE4">
              <w:rPr>
                <w:b/>
              </w:rPr>
              <w:t>Contenido</w:t>
            </w:r>
          </w:p>
          <w:p w:rsidR="00B5675F" w:rsidRPr="001E1FE4" w:rsidRDefault="00B5675F" w:rsidP="00615BCA">
            <w:pPr>
              <w:rPr>
                <w:sz w:val="16"/>
                <w:szCs w:val="16"/>
              </w:rPr>
            </w:pPr>
          </w:p>
          <w:tbl>
            <w:tblPr>
              <w:tblW w:w="13540" w:type="dxa"/>
              <w:tblInd w:w="240" w:type="dxa"/>
              <w:tblLayout w:type="fixed"/>
              <w:tblLook w:val="0000"/>
            </w:tblPr>
            <w:tblGrid>
              <w:gridCol w:w="7011"/>
              <w:gridCol w:w="6529"/>
            </w:tblGrid>
            <w:tr w:rsidR="00B5675F" w:rsidRPr="00783A82" w:rsidTr="00615BCA">
              <w:trPr>
                <w:trHeight w:val="356"/>
              </w:trPr>
              <w:tc>
                <w:tcPr>
                  <w:tcW w:w="13540" w:type="dxa"/>
                  <w:gridSpan w:val="2"/>
                  <w:noWrap/>
                  <w:vAlign w:val="bottom"/>
                </w:tcPr>
                <w:p w:rsidR="00B5675F" w:rsidRPr="00783A82" w:rsidRDefault="00B5675F" w:rsidP="00615BCA">
                  <w:pPr>
                    <w:spacing w:line="360" w:lineRule="auto"/>
                    <w:rPr>
                      <w:b/>
                    </w:rPr>
                  </w:pPr>
                  <w:r w:rsidRPr="00783A82">
                    <w:rPr>
                      <w:b/>
                    </w:rPr>
                    <w:t xml:space="preserve">I. Niveles de la incorporación de la informática en la formación profesional </w:t>
                  </w:r>
                  <w:r>
                    <w:rPr>
                      <w:b/>
                    </w:rPr>
                    <w:t xml:space="preserve">de </w:t>
                  </w:r>
                  <w:r w:rsidRPr="001E1FE4">
                    <w:rPr>
                      <w:b/>
                    </w:rPr>
                    <w:t>los diseñadores.</w:t>
                  </w:r>
                  <w:r w:rsidRPr="00783A82">
                    <w:rPr>
                      <w:b/>
                    </w:rPr>
                    <w:t xml:space="preserve">                                                          </w:t>
                  </w:r>
                </w:p>
              </w:tc>
            </w:tr>
            <w:tr w:rsidR="00B5675F" w:rsidRPr="00783A82" w:rsidTr="00615BCA">
              <w:trPr>
                <w:trHeight w:val="360"/>
              </w:trPr>
              <w:tc>
                <w:tcPr>
                  <w:tcW w:w="13540" w:type="dxa"/>
                  <w:gridSpan w:val="2"/>
                  <w:noWrap/>
                  <w:vAlign w:val="bottom"/>
                </w:tcPr>
                <w:p w:rsidR="00B5675F" w:rsidRPr="001E1FE4" w:rsidRDefault="00B5675F" w:rsidP="00615BCA">
                  <w:pPr>
                    <w:spacing w:line="360" w:lineRule="auto"/>
                    <w:rPr>
                      <w:b/>
                      <w:lang w:val="en-US"/>
                    </w:rPr>
                  </w:pPr>
                  <w:r w:rsidRPr="001E1FE4">
                    <w:rPr>
                      <w:b/>
                    </w:rPr>
                    <w:t xml:space="preserve">   1.1. Nivel de reflexión. </w:t>
                  </w:r>
                  <w:proofErr w:type="spellStart"/>
                  <w:r w:rsidRPr="001E1FE4">
                    <w:rPr>
                      <w:b/>
                    </w:rPr>
                    <w:t>Infonomía</w:t>
                  </w:r>
                  <w:proofErr w:type="spellEnd"/>
                  <w:r w:rsidRPr="001E1FE4">
                    <w:rPr>
                      <w:b/>
                    </w:rPr>
                    <w:t xml:space="preserve"> o gestión de la información. </w:t>
                  </w:r>
                  <w:proofErr w:type="spellStart"/>
                  <w:r w:rsidRPr="001E1FE4">
                    <w:rPr>
                      <w:b/>
                      <w:lang w:val="en-US"/>
                    </w:rPr>
                    <w:t>Acciones</w:t>
                  </w:r>
                  <w:proofErr w:type="spellEnd"/>
                  <w:r w:rsidRPr="001E1FE4">
                    <w:rPr>
                      <w:b/>
                      <w:lang w:val="en-US"/>
                    </w:rPr>
                    <w:t xml:space="preserve"> a </w:t>
                  </w:r>
                  <w:r w:rsidRPr="001E1FE4">
                    <w:rPr>
                      <w:b/>
                    </w:rPr>
                    <w:t>realizar con los sistemas informáticos</w:t>
                  </w:r>
                </w:p>
              </w:tc>
            </w:tr>
            <w:tr w:rsidR="00B5675F" w:rsidRPr="00783A82" w:rsidTr="00615BCA">
              <w:trPr>
                <w:trHeight w:val="88"/>
              </w:trPr>
              <w:tc>
                <w:tcPr>
                  <w:tcW w:w="13540" w:type="dxa"/>
                  <w:gridSpan w:val="2"/>
                  <w:noWrap/>
                  <w:vAlign w:val="bottom"/>
                </w:tcPr>
                <w:p w:rsidR="00B5675F" w:rsidRPr="001E1FE4" w:rsidRDefault="00B5675F" w:rsidP="00615BCA">
                  <w:pPr>
                    <w:rPr>
                      <w:b/>
                    </w:rPr>
                  </w:pPr>
                  <w:r w:rsidRPr="001E1FE4">
                    <w:rPr>
                      <w:b/>
                    </w:rPr>
                    <w:t xml:space="preserve">   1.2. Nivel instrumental. Descripción de las herramientas informáticas y su concreción en programas específicos (software) </w:t>
                  </w:r>
                </w:p>
                <w:p w:rsidR="00B5675F" w:rsidRPr="001E1FE4" w:rsidRDefault="00B5675F" w:rsidP="00615BCA">
                  <w:pPr>
                    <w:rPr>
                      <w:b/>
                    </w:rPr>
                  </w:pPr>
                </w:p>
              </w:tc>
            </w:tr>
            <w:tr w:rsidR="00B5675F" w:rsidRPr="00645A32" w:rsidTr="00615BCA">
              <w:trPr>
                <w:trHeight w:val="2095"/>
              </w:trPr>
              <w:tc>
                <w:tcPr>
                  <w:tcW w:w="7011" w:type="dxa"/>
                  <w:noWrap/>
                </w:tcPr>
                <w:p w:rsidR="00B5675F" w:rsidRPr="00EA7EDD" w:rsidRDefault="00B5675F" w:rsidP="00615BCA">
                  <w:pPr>
                    <w:ind w:left="720"/>
                  </w:pPr>
                  <w:r w:rsidRPr="00EA7EDD">
                    <w:t>1.2.1 Paquetes</w:t>
                  </w:r>
                </w:p>
                <w:p w:rsidR="00B5675F" w:rsidRPr="00115B8A" w:rsidRDefault="00B5675F" w:rsidP="00615BCA">
                  <w:pPr>
                    <w:rPr>
                      <w:sz w:val="18"/>
                      <w:szCs w:val="18"/>
                    </w:rPr>
                  </w:pPr>
                  <w:r w:rsidRPr="00115B8A">
                    <w:rPr>
                      <w:sz w:val="18"/>
                      <w:szCs w:val="18"/>
                    </w:rPr>
                    <w:t xml:space="preserve">                         1.2.1.1 Agenda. </w:t>
                  </w:r>
                </w:p>
                <w:p w:rsidR="00B5675F" w:rsidRPr="00115B8A" w:rsidRDefault="00B5675F" w:rsidP="00615BCA">
                  <w:pPr>
                    <w:ind w:left="672"/>
                    <w:rPr>
                      <w:sz w:val="18"/>
                      <w:szCs w:val="18"/>
                    </w:rPr>
                  </w:pPr>
                  <w:r w:rsidRPr="00115B8A">
                    <w:rPr>
                      <w:sz w:val="18"/>
                      <w:szCs w:val="18"/>
                    </w:rPr>
                    <w:t xml:space="preserve">           1.2.1.2 Base de datos (música)</w:t>
                  </w:r>
                </w:p>
                <w:p w:rsidR="00B5675F" w:rsidRPr="00115B8A" w:rsidRDefault="00B5675F" w:rsidP="00615BCA">
                  <w:pPr>
                    <w:ind w:left="672"/>
                    <w:rPr>
                      <w:sz w:val="18"/>
                      <w:szCs w:val="18"/>
                    </w:rPr>
                  </w:pPr>
                  <w:r w:rsidRPr="00115B8A">
                    <w:rPr>
                      <w:sz w:val="18"/>
                      <w:szCs w:val="18"/>
                    </w:rPr>
                    <w:t xml:space="preserve">           1.2.1.3 Base de datos. </w:t>
                  </w:r>
                </w:p>
                <w:p w:rsidR="00B5675F" w:rsidRPr="00115B8A" w:rsidRDefault="00B5675F" w:rsidP="00615BCA">
                  <w:pPr>
                    <w:ind w:left="672"/>
                    <w:rPr>
                      <w:sz w:val="18"/>
                      <w:szCs w:val="18"/>
                    </w:rPr>
                  </w:pPr>
                  <w:r w:rsidRPr="00115B8A">
                    <w:rPr>
                      <w:sz w:val="18"/>
                      <w:szCs w:val="18"/>
                    </w:rPr>
                    <w:t xml:space="preserve">           1.2.1.4 Calendario sincronizado en Internet. </w:t>
                  </w:r>
                </w:p>
                <w:p w:rsidR="00B5675F" w:rsidRPr="00115B8A" w:rsidRDefault="00B5675F" w:rsidP="00615BCA">
                  <w:pPr>
                    <w:ind w:left="672"/>
                    <w:rPr>
                      <w:sz w:val="18"/>
                      <w:szCs w:val="18"/>
                    </w:rPr>
                  </w:pPr>
                  <w:r w:rsidRPr="00115B8A">
                    <w:rPr>
                      <w:sz w:val="18"/>
                      <w:szCs w:val="18"/>
                    </w:rPr>
                    <w:t xml:space="preserve">           1.2.1.5 Catálogo de imágenes. </w:t>
                  </w:r>
                </w:p>
                <w:p w:rsidR="00B5675F" w:rsidRPr="00115B8A" w:rsidRDefault="00B5675F" w:rsidP="00615BCA">
                  <w:pPr>
                    <w:ind w:left="672"/>
                    <w:rPr>
                      <w:sz w:val="18"/>
                      <w:szCs w:val="18"/>
                    </w:rPr>
                  </w:pPr>
                  <w:r w:rsidRPr="00115B8A">
                    <w:rPr>
                      <w:sz w:val="18"/>
                      <w:szCs w:val="18"/>
                    </w:rPr>
                    <w:t xml:space="preserve">           1.2.1.6 Cliente de correo. </w:t>
                  </w:r>
                </w:p>
                <w:p w:rsidR="00B5675F" w:rsidRPr="00115B8A" w:rsidRDefault="00B5675F" w:rsidP="00615BCA">
                  <w:pPr>
                    <w:ind w:left="672"/>
                    <w:rPr>
                      <w:sz w:val="18"/>
                      <w:szCs w:val="18"/>
                    </w:rPr>
                  </w:pPr>
                  <w:r w:rsidRPr="00115B8A">
                    <w:rPr>
                      <w:sz w:val="18"/>
                      <w:szCs w:val="18"/>
                    </w:rPr>
                    <w:t xml:space="preserve">           1.2.1.7 Edición de video básico. </w:t>
                  </w:r>
                </w:p>
                <w:p w:rsidR="00B5675F" w:rsidRPr="00115B8A" w:rsidRDefault="00B5675F" w:rsidP="00615BCA">
                  <w:pPr>
                    <w:ind w:left="672"/>
                    <w:rPr>
                      <w:sz w:val="18"/>
                      <w:szCs w:val="18"/>
                    </w:rPr>
                  </w:pPr>
                  <w:r w:rsidRPr="00115B8A">
                    <w:rPr>
                      <w:sz w:val="18"/>
                      <w:szCs w:val="18"/>
                    </w:rPr>
                    <w:t xml:space="preserve">           1.2.1.8 Editor de escritorio. </w:t>
                  </w:r>
                </w:p>
                <w:p w:rsidR="00B5675F" w:rsidRPr="00115B8A" w:rsidRDefault="00B5675F" w:rsidP="00615BCA">
                  <w:pPr>
                    <w:ind w:left="672"/>
                    <w:rPr>
                      <w:sz w:val="18"/>
                      <w:szCs w:val="18"/>
                    </w:rPr>
                  </w:pPr>
                  <w:r w:rsidRPr="00115B8A">
                    <w:rPr>
                      <w:sz w:val="18"/>
                      <w:szCs w:val="18"/>
                    </w:rPr>
                    <w:t xml:space="preserve">           1.2.1.9 Editor de imágenes.</w:t>
                  </w:r>
                </w:p>
                <w:p w:rsidR="00B5675F" w:rsidRPr="00115B8A" w:rsidRDefault="00B5675F" w:rsidP="00615BCA">
                  <w:pPr>
                    <w:ind w:left="672"/>
                    <w:rPr>
                      <w:sz w:val="18"/>
                      <w:szCs w:val="18"/>
                    </w:rPr>
                  </w:pPr>
                  <w:r w:rsidRPr="00115B8A">
                    <w:rPr>
                      <w:sz w:val="18"/>
                      <w:szCs w:val="18"/>
                    </w:rPr>
                    <w:t xml:space="preserve">          1.2.1.10 Hoja de cálculo.</w:t>
                  </w:r>
                </w:p>
                <w:p w:rsidR="00B5675F" w:rsidRPr="00645A32" w:rsidRDefault="00B5675F" w:rsidP="00615BCA">
                  <w:pPr>
                    <w:ind w:left="672"/>
                    <w:rPr>
                      <w:lang w:val="es-ES"/>
                    </w:rPr>
                  </w:pPr>
                  <w:r w:rsidRPr="00115B8A">
                    <w:rPr>
                      <w:sz w:val="18"/>
                      <w:szCs w:val="18"/>
                    </w:rPr>
                    <w:t xml:space="preserve">          1.2.1.11 Internet básico.</w:t>
                  </w:r>
                  <w:r w:rsidRPr="00783A82">
                    <w:t xml:space="preserve"> </w:t>
                  </w:r>
                </w:p>
              </w:tc>
              <w:tc>
                <w:tcPr>
                  <w:tcW w:w="6529" w:type="dxa"/>
                  <w:vAlign w:val="bottom"/>
                </w:tcPr>
                <w:p w:rsidR="00B5675F" w:rsidRPr="00115B8A" w:rsidRDefault="00B5675F" w:rsidP="00615BCA">
                  <w:pPr>
                    <w:rPr>
                      <w:sz w:val="18"/>
                      <w:szCs w:val="18"/>
                    </w:rPr>
                  </w:pPr>
                  <w:r w:rsidRPr="00115B8A">
                    <w:rPr>
                      <w:sz w:val="18"/>
                      <w:szCs w:val="18"/>
                    </w:rPr>
                    <w:t>1.2.1.12 Mensajería electrónica.</w:t>
                  </w:r>
                </w:p>
                <w:p w:rsidR="00B5675F" w:rsidRPr="00115B8A" w:rsidRDefault="00B5675F" w:rsidP="00615BCA">
                  <w:pPr>
                    <w:rPr>
                      <w:sz w:val="18"/>
                      <w:szCs w:val="18"/>
                    </w:rPr>
                  </w:pPr>
                  <w:r w:rsidRPr="00115B8A">
                    <w:rPr>
                      <w:sz w:val="18"/>
                      <w:szCs w:val="18"/>
                    </w:rPr>
                    <w:t>1.2.1.13 Planeador de proyectos.</w:t>
                  </w:r>
                </w:p>
                <w:p w:rsidR="00B5675F" w:rsidRPr="00115B8A" w:rsidRDefault="00B5675F" w:rsidP="00615BCA">
                  <w:pPr>
                    <w:rPr>
                      <w:sz w:val="18"/>
                      <w:szCs w:val="18"/>
                    </w:rPr>
                  </w:pPr>
                  <w:r w:rsidRPr="00115B8A">
                    <w:rPr>
                      <w:sz w:val="18"/>
                      <w:szCs w:val="18"/>
                    </w:rPr>
                    <w:t xml:space="preserve">1.2.1.14 Procesador de palabras. </w:t>
                  </w:r>
                </w:p>
                <w:p w:rsidR="00B5675F" w:rsidRPr="00115B8A" w:rsidRDefault="00B5675F" w:rsidP="00615BCA">
                  <w:pPr>
                    <w:rPr>
                      <w:sz w:val="18"/>
                      <w:szCs w:val="18"/>
                    </w:rPr>
                  </w:pPr>
                  <w:r w:rsidRPr="00115B8A">
                    <w:rPr>
                      <w:sz w:val="18"/>
                      <w:szCs w:val="18"/>
                    </w:rPr>
                    <w:t xml:space="preserve">1.2.1.15 Procesador de vectores y </w:t>
                  </w:r>
                </w:p>
                <w:p w:rsidR="00B5675F" w:rsidRPr="00115B8A" w:rsidRDefault="00B5675F" w:rsidP="00615BCA">
                  <w:pPr>
                    <w:rPr>
                      <w:sz w:val="18"/>
                      <w:szCs w:val="18"/>
                    </w:rPr>
                  </w:pPr>
                  <w:r w:rsidRPr="00115B8A">
                    <w:rPr>
                      <w:sz w:val="18"/>
                      <w:szCs w:val="18"/>
                    </w:rPr>
                    <w:t>1.2.1.16 Quemador de discos</w:t>
                  </w:r>
                </w:p>
                <w:p w:rsidR="00B5675F" w:rsidRPr="00115B8A" w:rsidRDefault="00B5675F" w:rsidP="00615BCA">
                  <w:pPr>
                    <w:rPr>
                      <w:sz w:val="18"/>
                      <w:szCs w:val="18"/>
                    </w:rPr>
                  </w:pPr>
                  <w:r w:rsidRPr="00115B8A">
                    <w:rPr>
                      <w:sz w:val="18"/>
                      <w:szCs w:val="18"/>
                    </w:rPr>
                    <w:t>1.2.1.17 Reconocimiento de voz</w:t>
                  </w:r>
                </w:p>
                <w:p w:rsidR="00B5675F" w:rsidRPr="00115B8A" w:rsidRDefault="00B5675F" w:rsidP="00615BCA">
                  <w:pPr>
                    <w:rPr>
                      <w:sz w:val="18"/>
                      <w:szCs w:val="18"/>
                    </w:rPr>
                  </w:pPr>
                  <w:r w:rsidRPr="00115B8A">
                    <w:rPr>
                      <w:sz w:val="18"/>
                      <w:szCs w:val="18"/>
                    </w:rPr>
                    <w:t>1.2.1.18 Software de presentación electrónica</w:t>
                  </w:r>
                </w:p>
                <w:p w:rsidR="00B5675F" w:rsidRPr="00115B8A" w:rsidRDefault="00B5675F" w:rsidP="00615BCA">
                  <w:pPr>
                    <w:rPr>
                      <w:sz w:val="18"/>
                      <w:szCs w:val="18"/>
                    </w:rPr>
                  </w:pPr>
                  <w:r w:rsidRPr="00115B8A">
                    <w:rPr>
                      <w:sz w:val="18"/>
                      <w:szCs w:val="18"/>
                    </w:rPr>
                    <w:t>1.2.1.19 Tele conferencia</w:t>
                  </w:r>
                </w:p>
                <w:p w:rsidR="00B5675F" w:rsidRPr="00115B8A" w:rsidRDefault="00B5675F" w:rsidP="00615BCA">
                  <w:pPr>
                    <w:rPr>
                      <w:sz w:val="18"/>
                      <w:szCs w:val="18"/>
                    </w:rPr>
                  </w:pPr>
                  <w:r w:rsidRPr="00115B8A">
                    <w:rPr>
                      <w:sz w:val="18"/>
                      <w:szCs w:val="18"/>
                    </w:rPr>
                    <w:t>1.2.1.20 Modelado 3D</w:t>
                  </w:r>
                </w:p>
                <w:p w:rsidR="00B5675F" w:rsidRPr="00115B8A" w:rsidRDefault="00B5675F" w:rsidP="00615BCA">
                  <w:pPr>
                    <w:rPr>
                      <w:sz w:val="18"/>
                      <w:szCs w:val="18"/>
                      <w:lang w:val="es-ES"/>
                    </w:rPr>
                  </w:pPr>
                  <w:r w:rsidRPr="00115B8A">
                    <w:rPr>
                      <w:sz w:val="18"/>
                      <w:szCs w:val="18"/>
                      <w:lang w:val="es-ES"/>
                    </w:rPr>
                    <w:t xml:space="preserve">1.2.1.21 Almacenamiento y </w:t>
                  </w:r>
                  <w:proofErr w:type="spellStart"/>
                  <w:r w:rsidRPr="00115B8A">
                    <w:rPr>
                      <w:sz w:val="18"/>
                      <w:szCs w:val="18"/>
                      <w:lang w:val="es-ES"/>
                    </w:rPr>
                    <w:t>backup</w:t>
                  </w:r>
                  <w:proofErr w:type="spellEnd"/>
                </w:p>
                <w:p w:rsidR="00B5675F" w:rsidRPr="00645A32" w:rsidRDefault="00B5675F" w:rsidP="00615BCA">
                  <w:pPr>
                    <w:ind w:left="720" w:hanging="686"/>
                    <w:rPr>
                      <w:lang w:val="es-ES"/>
                    </w:rPr>
                  </w:pPr>
                  <w:r w:rsidRPr="00115B8A">
                    <w:rPr>
                      <w:sz w:val="18"/>
                      <w:szCs w:val="18"/>
                      <w:lang w:val="es-ES"/>
                    </w:rPr>
                    <w:t>1.2.1.22 Ilustración digital.</w:t>
                  </w:r>
                </w:p>
              </w:tc>
            </w:tr>
          </w:tbl>
          <w:p w:rsidR="00B5675F" w:rsidRDefault="00B5675F" w:rsidP="00615BCA"/>
          <w:tbl>
            <w:tblPr>
              <w:tblW w:w="12328" w:type="dxa"/>
              <w:tblInd w:w="306" w:type="dxa"/>
              <w:tblLayout w:type="fixed"/>
              <w:tblLook w:val="01E0"/>
            </w:tblPr>
            <w:tblGrid>
              <w:gridCol w:w="7505"/>
              <w:gridCol w:w="4823"/>
            </w:tblGrid>
            <w:tr w:rsidR="00B5675F" w:rsidTr="00615BCA">
              <w:tc>
                <w:tcPr>
                  <w:tcW w:w="7505" w:type="dxa"/>
                </w:tcPr>
                <w:p w:rsidR="00B5675F" w:rsidRPr="00EA7EDD" w:rsidRDefault="00B5675F" w:rsidP="00615BCA">
                  <w:r w:rsidRPr="00643CDC">
                    <w:rPr>
                      <w:b/>
                    </w:rPr>
                    <w:t xml:space="preserve">          </w:t>
                  </w:r>
                  <w:r w:rsidRPr="00EA7EDD">
                    <w:t xml:space="preserve">1.2.2 </w:t>
                  </w:r>
                  <w:proofErr w:type="spellStart"/>
                  <w:r w:rsidRPr="00EA7EDD">
                    <w:t>Utilerias</w:t>
                  </w:r>
                  <w:proofErr w:type="spellEnd"/>
                </w:p>
              </w:tc>
              <w:tc>
                <w:tcPr>
                  <w:tcW w:w="4823" w:type="dxa"/>
                </w:tcPr>
                <w:p w:rsidR="00B5675F" w:rsidRDefault="00B5675F" w:rsidP="00615BCA"/>
              </w:tc>
            </w:tr>
            <w:tr w:rsidR="00B5675F" w:rsidTr="00615BCA">
              <w:tc>
                <w:tcPr>
                  <w:tcW w:w="7505" w:type="dxa"/>
                </w:tcPr>
                <w:p w:rsidR="00B5675F" w:rsidRPr="005A4AC4" w:rsidRDefault="00B5675F" w:rsidP="00615BCA">
                  <w:r w:rsidRPr="005A4AC4">
                    <w:t xml:space="preserve">                      1.2.2.1 Soporte de múltiples textos seleccionados</w:t>
                  </w:r>
                </w:p>
              </w:tc>
              <w:tc>
                <w:tcPr>
                  <w:tcW w:w="4823" w:type="dxa"/>
                </w:tcPr>
                <w:p w:rsidR="00B5675F" w:rsidRDefault="00B5675F" w:rsidP="00615BCA"/>
              </w:tc>
            </w:tr>
            <w:tr w:rsidR="00B5675F" w:rsidTr="00615BCA">
              <w:tc>
                <w:tcPr>
                  <w:tcW w:w="7505" w:type="dxa"/>
                </w:tcPr>
                <w:p w:rsidR="00B5675F" w:rsidRPr="005A4AC4" w:rsidRDefault="00B5675F" w:rsidP="00615BCA">
                  <w:r w:rsidRPr="005A4AC4">
                    <w:t xml:space="preserve">                      1.2.2.2 </w:t>
                  </w:r>
                  <w:proofErr w:type="spellStart"/>
                  <w:r w:rsidRPr="00643CDC">
                    <w:rPr>
                      <w:lang w:val="en-US"/>
                    </w:rPr>
                    <w:t>Reloj</w:t>
                  </w:r>
                  <w:proofErr w:type="spellEnd"/>
                  <w:r w:rsidRPr="00643CDC">
                    <w:rPr>
                      <w:lang w:val="en-US"/>
                    </w:rPr>
                    <w:t xml:space="preserve"> etc.</w:t>
                  </w:r>
                </w:p>
              </w:tc>
              <w:tc>
                <w:tcPr>
                  <w:tcW w:w="4823" w:type="dxa"/>
                </w:tcPr>
                <w:p w:rsidR="00B5675F" w:rsidRDefault="00B5675F" w:rsidP="00615BCA"/>
              </w:tc>
            </w:tr>
            <w:tr w:rsidR="00B5675F" w:rsidTr="00615BCA">
              <w:tc>
                <w:tcPr>
                  <w:tcW w:w="12328" w:type="dxa"/>
                  <w:gridSpan w:val="2"/>
                </w:tcPr>
                <w:p w:rsidR="00B5675F" w:rsidRDefault="00B5675F" w:rsidP="00615BCA">
                  <w:r w:rsidRPr="00643CDC">
                    <w:rPr>
                      <w:b/>
                    </w:rPr>
                    <w:t>1.3. Nivel de aplicación. Respuestas de la informática a la práctica de las disciplinas relacionadas con el diseño</w:t>
                  </w:r>
                </w:p>
              </w:tc>
            </w:tr>
          </w:tbl>
          <w:p w:rsidR="00B5675F" w:rsidRPr="00783A82" w:rsidRDefault="00B5675F" w:rsidP="00615BCA"/>
        </w:tc>
      </w:tr>
    </w:tbl>
    <w:p w:rsidR="00B5675F" w:rsidRDefault="00B5675F" w:rsidP="00B5675F">
      <w:pPr>
        <w:jc w:val="both"/>
        <w:rPr>
          <w:b/>
        </w:rPr>
      </w:pPr>
    </w:p>
    <w:tbl>
      <w:tblPr>
        <w:tblW w:w="13608"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13608"/>
      </w:tblGrid>
      <w:tr w:rsidR="00B5675F" w:rsidRPr="00FF7D0A" w:rsidTr="00615BCA">
        <w:trPr>
          <w:trHeight w:val="1035"/>
        </w:trPr>
        <w:tc>
          <w:tcPr>
            <w:tcW w:w="13608" w:type="dxa"/>
            <w:tcBorders>
              <w:bottom w:val="double" w:sz="6" w:space="0" w:color="auto"/>
            </w:tcBorders>
          </w:tcPr>
          <w:p w:rsidR="00B5675F" w:rsidRDefault="00B5675F" w:rsidP="00615BCA">
            <w:pPr>
              <w:rPr>
                <w:b/>
                <w:sz w:val="16"/>
                <w:szCs w:val="16"/>
              </w:rPr>
            </w:pPr>
          </w:p>
          <w:p w:rsidR="00B5675F" w:rsidRDefault="00B5675F" w:rsidP="00615BCA">
            <w:pPr>
              <w:rPr>
                <w:b/>
              </w:rPr>
            </w:pPr>
            <w:r>
              <w:rPr>
                <w:b/>
              </w:rPr>
              <w:t xml:space="preserve">UNIDAD II.                                                                                                                                                               </w:t>
            </w:r>
            <w:r w:rsidRPr="00915616">
              <w:rPr>
                <w:b/>
              </w:rPr>
              <w:t>Duración</w:t>
            </w:r>
            <w:r>
              <w:rPr>
                <w:b/>
              </w:rPr>
              <w:t xml:space="preserve">   18</w:t>
            </w:r>
            <w:r w:rsidRPr="00783A82">
              <w:rPr>
                <w:b/>
              </w:rPr>
              <w:t xml:space="preserve"> hrs</w:t>
            </w:r>
            <w:r>
              <w:rPr>
                <w:b/>
              </w:rPr>
              <w:t>.</w:t>
            </w:r>
          </w:p>
          <w:p w:rsidR="00B5675F" w:rsidRDefault="00B5675F" w:rsidP="00615BCA">
            <w:pPr>
              <w:rPr>
                <w:b/>
              </w:rPr>
            </w:pPr>
          </w:p>
          <w:p w:rsidR="00B5675F" w:rsidRPr="009737EE" w:rsidRDefault="00B5675F" w:rsidP="00615BCA">
            <w:pPr>
              <w:rPr>
                <w:b/>
              </w:rPr>
            </w:pPr>
            <w:smartTag w:uri="urn:schemas-microsoft-com:office:smarttags" w:element="PersonName">
              <w:smartTagPr>
                <w:attr w:name="ProductID" w:val="LA INFORM￁TICA EN"/>
              </w:smartTagPr>
              <w:r w:rsidRPr="00783A82">
                <w:rPr>
                  <w:b/>
                </w:rPr>
                <w:t>LA INFORMÁTICA EN</w:t>
              </w:r>
            </w:smartTag>
            <w:r w:rsidRPr="00783A82">
              <w:rPr>
                <w:b/>
              </w:rPr>
              <w:t xml:space="preserve"> </w:t>
            </w:r>
            <w:smartTag w:uri="urn:schemas-microsoft-com:office:smarttags" w:element="PersonName">
              <w:smartTagPr>
                <w:attr w:name="ProductID" w:val="LA GESTIￓN DEL"/>
              </w:smartTagPr>
              <w:r w:rsidRPr="00783A82">
                <w:rPr>
                  <w:b/>
                </w:rPr>
                <w:t>LA GESTIÓN DEL</w:t>
              </w:r>
            </w:smartTag>
            <w:r w:rsidRPr="00783A82">
              <w:rPr>
                <w:b/>
              </w:rPr>
              <w:t xml:space="preserve"> CONOCIMIENTO EN </w:t>
            </w:r>
            <w:smartTag w:uri="urn:schemas-microsoft-com:office:smarttags" w:element="PersonName">
              <w:smartTagPr>
                <w:attr w:name="ProductID" w:val="LA FORMACIￓN UNIVERSITARIA."/>
              </w:smartTagPr>
              <w:r w:rsidRPr="00783A82">
                <w:rPr>
                  <w:b/>
                </w:rPr>
                <w:t>LA FORMACIÓN UNIVERSITARIA</w:t>
              </w:r>
              <w:r>
                <w:rPr>
                  <w:b/>
                </w:rPr>
                <w:t>.</w:t>
              </w:r>
            </w:smartTag>
            <w:r>
              <w:rPr>
                <w:b/>
              </w:rPr>
              <w:t xml:space="preserve"> </w:t>
            </w:r>
          </w:p>
        </w:tc>
      </w:tr>
      <w:tr w:rsidR="00B5675F" w:rsidRPr="00FF7D0A" w:rsidTr="00615BCA">
        <w:trPr>
          <w:trHeight w:val="1152"/>
        </w:trPr>
        <w:tc>
          <w:tcPr>
            <w:tcW w:w="13608" w:type="dxa"/>
            <w:tcBorders>
              <w:top w:val="double" w:sz="6" w:space="0" w:color="auto"/>
            </w:tcBorders>
          </w:tcPr>
          <w:p w:rsidR="00B5675F" w:rsidRPr="00115B8A" w:rsidRDefault="00B5675F" w:rsidP="00615BCA">
            <w:pPr>
              <w:rPr>
                <w:b/>
                <w:sz w:val="16"/>
                <w:szCs w:val="16"/>
              </w:rPr>
            </w:pPr>
          </w:p>
          <w:p w:rsidR="00B5675F" w:rsidRPr="00FF7D0A" w:rsidRDefault="00B5675F" w:rsidP="00615BCA">
            <w:pPr>
              <w:rPr>
                <w:b/>
              </w:rPr>
            </w:pPr>
            <w:r w:rsidRPr="00FF7D0A">
              <w:rPr>
                <w:b/>
              </w:rPr>
              <w:t>Competencia.</w:t>
            </w:r>
          </w:p>
          <w:p w:rsidR="00B5675F" w:rsidRPr="00FF7D0A" w:rsidRDefault="00B5675F" w:rsidP="00615BCA">
            <w:pPr>
              <w:rPr>
                <w:sz w:val="16"/>
                <w:szCs w:val="16"/>
              </w:rPr>
            </w:pPr>
          </w:p>
          <w:p w:rsidR="00B5675F" w:rsidRPr="00FF7D0A" w:rsidRDefault="00B5675F" w:rsidP="00615BCA">
            <w:pPr>
              <w:spacing w:line="360" w:lineRule="auto"/>
              <w:rPr>
                <w:b/>
                <w:sz w:val="16"/>
                <w:szCs w:val="16"/>
              </w:rPr>
            </w:pPr>
            <w:r>
              <w:t xml:space="preserve"> </w:t>
            </w:r>
            <w:r w:rsidRPr="00783A82">
              <w:t>Implementar el uso del internet como recurso informático para facilitar la fluidez en la comunicación de los resultados, mediante la aplicación adecuada del concepto de comunidad virtual y como herramienta básica  del proceso con una visión de cooperación, adaptable al medio.</w:t>
            </w:r>
          </w:p>
        </w:tc>
      </w:tr>
      <w:tr w:rsidR="00B5675F" w:rsidRPr="00783A82" w:rsidTr="00615BCA">
        <w:trPr>
          <w:trHeight w:val="345"/>
        </w:trPr>
        <w:tc>
          <w:tcPr>
            <w:tcW w:w="13608" w:type="dxa"/>
          </w:tcPr>
          <w:p w:rsidR="00B5675F" w:rsidRPr="00115B8A" w:rsidRDefault="00B5675F" w:rsidP="00615BCA">
            <w:pPr>
              <w:rPr>
                <w:sz w:val="16"/>
                <w:szCs w:val="16"/>
              </w:rPr>
            </w:pPr>
          </w:p>
          <w:p w:rsidR="00B5675F" w:rsidRPr="006F4B70" w:rsidRDefault="00B5675F" w:rsidP="00615BCA">
            <w:pPr>
              <w:rPr>
                <w:b/>
                <w:u w:val="single"/>
              </w:rPr>
            </w:pPr>
            <w:r w:rsidRPr="006F4B70">
              <w:rPr>
                <w:b/>
              </w:rPr>
              <w:t xml:space="preserve">Contenido                                                                                                                                                                                           </w:t>
            </w:r>
            <w:r w:rsidRPr="006F4B70">
              <w:rPr>
                <w:b/>
                <w:u w:val="single"/>
              </w:rPr>
              <w:t xml:space="preserve">          </w:t>
            </w:r>
          </w:p>
          <w:p w:rsidR="00B5675F" w:rsidRPr="00783A82" w:rsidRDefault="00B5675F" w:rsidP="00615BCA"/>
          <w:tbl>
            <w:tblPr>
              <w:tblW w:w="11340" w:type="dxa"/>
              <w:tblInd w:w="240" w:type="dxa"/>
              <w:tblLayout w:type="fixed"/>
              <w:tblLook w:val="0000"/>
            </w:tblPr>
            <w:tblGrid>
              <w:gridCol w:w="11340"/>
            </w:tblGrid>
            <w:tr w:rsidR="00B5675F" w:rsidRPr="00607FFC" w:rsidTr="00615BCA">
              <w:trPr>
                <w:trHeight w:val="207"/>
              </w:trPr>
              <w:tc>
                <w:tcPr>
                  <w:tcW w:w="11340" w:type="dxa"/>
                  <w:tcBorders>
                    <w:top w:val="nil"/>
                    <w:left w:val="nil"/>
                    <w:bottom w:val="nil"/>
                    <w:right w:val="nil"/>
                  </w:tcBorders>
                  <w:noWrap/>
                  <w:vAlign w:val="bottom"/>
                </w:tcPr>
                <w:p w:rsidR="00B5675F" w:rsidRPr="00607FFC" w:rsidRDefault="00B5675F" w:rsidP="00615BCA">
                  <w:pPr>
                    <w:rPr>
                      <w:b/>
                      <w:lang w:val="es-ES"/>
                    </w:rPr>
                  </w:pPr>
                  <w:r>
                    <w:rPr>
                      <w:b/>
                    </w:rPr>
                    <w:t>2</w:t>
                  </w:r>
                  <w:r w:rsidRPr="00783A82">
                    <w:rPr>
                      <w:b/>
                    </w:rPr>
                    <w:t xml:space="preserve">. </w:t>
                  </w:r>
                  <w:smartTag w:uri="urn:schemas-microsoft-com:office:smarttags" w:element="PersonName">
                    <w:smartTagPr>
                      <w:attr w:name="ProductID" w:val="La Inform￡tica"/>
                    </w:smartTagPr>
                    <w:r w:rsidRPr="00783A82">
                      <w:rPr>
                        <w:b/>
                      </w:rPr>
                      <w:t>La Informática</w:t>
                    </w:r>
                  </w:smartTag>
                  <w:r w:rsidRPr="00783A82">
                    <w:rPr>
                      <w:b/>
                    </w:rPr>
                    <w:t xml:space="preserve"> en la gestión del conocimiento en la formación universitaria.               </w:t>
                  </w:r>
                  <w:r>
                    <w:rPr>
                      <w:b/>
                    </w:rPr>
                    <w:t xml:space="preserve"> </w:t>
                  </w:r>
                  <w:r w:rsidRPr="00783A82">
                    <w:rPr>
                      <w:b/>
                    </w:rPr>
                    <w:t xml:space="preserve">                               </w:t>
                  </w:r>
                </w:p>
              </w:tc>
            </w:tr>
            <w:tr w:rsidR="00B5675F" w:rsidRPr="00783A82" w:rsidTr="00615BCA">
              <w:trPr>
                <w:trHeight w:val="324"/>
              </w:trPr>
              <w:tc>
                <w:tcPr>
                  <w:tcW w:w="11340" w:type="dxa"/>
                  <w:tcBorders>
                    <w:top w:val="nil"/>
                    <w:left w:val="nil"/>
                    <w:bottom w:val="nil"/>
                    <w:right w:val="nil"/>
                  </w:tcBorders>
                  <w:noWrap/>
                  <w:vAlign w:val="bottom"/>
                </w:tcPr>
                <w:p w:rsidR="00B5675F" w:rsidRPr="006F4B70" w:rsidRDefault="00B5675F" w:rsidP="00615BCA">
                  <w:pPr>
                    <w:rPr>
                      <w:b/>
                    </w:rPr>
                  </w:pPr>
                  <w:r w:rsidRPr="006F4B70">
                    <w:rPr>
                      <w:b/>
                    </w:rPr>
                    <w:t xml:space="preserve">   2.1. La virtualidad en las asignaturas.</w:t>
                  </w:r>
                </w:p>
              </w:tc>
            </w:tr>
            <w:tr w:rsidR="00B5675F" w:rsidRPr="00783A82" w:rsidTr="00615BCA">
              <w:trPr>
                <w:trHeight w:val="360"/>
              </w:trPr>
              <w:tc>
                <w:tcPr>
                  <w:tcW w:w="11340" w:type="dxa"/>
                  <w:tcBorders>
                    <w:top w:val="nil"/>
                    <w:left w:val="nil"/>
                    <w:bottom w:val="nil"/>
                    <w:right w:val="nil"/>
                  </w:tcBorders>
                  <w:noWrap/>
                  <w:vAlign w:val="bottom"/>
                </w:tcPr>
                <w:p w:rsidR="00B5675F" w:rsidRPr="006F4B70" w:rsidRDefault="00B5675F" w:rsidP="00615BCA">
                  <w:pPr>
                    <w:rPr>
                      <w:b/>
                    </w:rPr>
                  </w:pPr>
                  <w:r w:rsidRPr="006F4B70">
                    <w:rPr>
                      <w:b/>
                    </w:rPr>
                    <w:t xml:space="preserve">   2.2. Gestión electrónica de ámbito de trabajo</w:t>
                  </w:r>
                </w:p>
              </w:tc>
            </w:tr>
            <w:tr w:rsidR="00B5675F" w:rsidRPr="00783A82" w:rsidTr="00615BCA">
              <w:trPr>
                <w:trHeight w:val="360"/>
              </w:trPr>
              <w:tc>
                <w:tcPr>
                  <w:tcW w:w="11340" w:type="dxa"/>
                  <w:tcBorders>
                    <w:top w:val="nil"/>
                    <w:left w:val="nil"/>
                    <w:bottom w:val="nil"/>
                    <w:right w:val="nil"/>
                  </w:tcBorders>
                  <w:noWrap/>
                  <w:vAlign w:val="bottom"/>
                </w:tcPr>
                <w:p w:rsidR="00B5675F" w:rsidRPr="009737EE" w:rsidRDefault="00B5675F" w:rsidP="00615BCA">
                  <w:r w:rsidRPr="009737EE">
                    <w:t xml:space="preserve">         2.2.1 Formulación de algoritmos por actividad</w:t>
                  </w:r>
                </w:p>
              </w:tc>
            </w:tr>
            <w:tr w:rsidR="00B5675F" w:rsidRPr="00783A82" w:rsidTr="00615BCA">
              <w:trPr>
                <w:trHeight w:val="360"/>
              </w:trPr>
              <w:tc>
                <w:tcPr>
                  <w:tcW w:w="11340" w:type="dxa"/>
                  <w:tcBorders>
                    <w:top w:val="nil"/>
                    <w:left w:val="nil"/>
                    <w:bottom w:val="nil"/>
                    <w:right w:val="nil"/>
                  </w:tcBorders>
                  <w:noWrap/>
                  <w:vAlign w:val="bottom"/>
                </w:tcPr>
                <w:p w:rsidR="00B5675F" w:rsidRPr="009737EE" w:rsidRDefault="00B5675F" w:rsidP="00615BCA">
                  <w:r w:rsidRPr="009737EE">
                    <w:t xml:space="preserve">         2.2.2 Documentos electrónicos y su intercambio</w:t>
                  </w:r>
                </w:p>
              </w:tc>
            </w:tr>
            <w:tr w:rsidR="00B5675F" w:rsidRPr="00783A82" w:rsidTr="00615BCA">
              <w:trPr>
                <w:trHeight w:val="360"/>
              </w:trPr>
              <w:tc>
                <w:tcPr>
                  <w:tcW w:w="11340" w:type="dxa"/>
                  <w:tcBorders>
                    <w:top w:val="nil"/>
                    <w:left w:val="nil"/>
                    <w:bottom w:val="nil"/>
                    <w:right w:val="nil"/>
                  </w:tcBorders>
                  <w:noWrap/>
                  <w:vAlign w:val="bottom"/>
                </w:tcPr>
                <w:p w:rsidR="00B5675F" w:rsidRPr="006F4B70" w:rsidRDefault="00B5675F" w:rsidP="00615BCA">
                  <w:pPr>
                    <w:rPr>
                      <w:b/>
                    </w:rPr>
                  </w:pPr>
                  <w:r w:rsidRPr="006F4B70">
                    <w:rPr>
                      <w:b/>
                    </w:rPr>
                    <w:t xml:space="preserve">   2.3.  Telecomunicaciones personales y concepto de comunidad virtual</w:t>
                  </w:r>
                </w:p>
              </w:tc>
            </w:tr>
            <w:tr w:rsidR="00B5675F" w:rsidRPr="00783A82" w:rsidTr="00615BCA">
              <w:trPr>
                <w:trHeight w:val="360"/>
              </w:trPr>
              <w:tc>
                <w:tcPr>
                  <w:tcW w:w="11340" w:type="dxa"/>
                  <w:tcBorders>
                    <w:top w:val="nil"/>
                    <w:left w:val="nil"/>
                    <w:bottom w:val="nil"/>
                    <w:right w:val="nil"/>
                  </w:tcBorders>
                  <w:noWrap/>
                  <w:vAlign w:val="bottom"/>
                </w:tcPr>
                <w:p w:rsidR="00B5675F" w:rsidRPr="009737EE" w:rsidRDefault="00B5675F" w:rsidP="00615BCA">
                  <w:pPr>
                    <w:rPr>
                      <w:lang w:val="en-US"/>
                    </w:rPr>
                  </w:pPr>
                  <w:r w:rsidRPr="009737EE">
                    <w:t xml:space="preserve">         </w:t>
                  </w:r>
                  <w:r w:rsidRPr="009737EE">
                    <w:rPr>
                      <w:lang w:val="en-US"/>
                    </w:rPr>
                    <w:t xml:space="preserve">2.3.1 </w:t>
                  </w:r>
                  <w:proofErr w:type="spellStart"/>
                  <w:r w:rsidRPr="009737EE">
                    <w:rPr>
                      <w:lang w:val="en-US"/>
                    </w:rPr>
                    <w:t>Normatividad</w:t>
                  </w:r>
                  <w:proofErr w:type="spellEnd"/>
                  <w:r w:rsidRPr="009737EE">
                    <w:rPr>
                      <w:lang w:val="en-US"/>
                    </w:rPr>
                    <w:t xml:space="preserve"> online </w:t>
                  </w:r>
                </w:p>
              </w:tc>
            </w:tr>
            <w:tr w:rsidR="00B5675F" w:rsidRPr="00783A82" w:rsidTr="00615BCA">
              <w:trPr>
                <w:trHeight w:val="360"/>
              </w:trPr>
              <w:tc>
                <w:tcPr>
                  <w:tcW w:w="11340" w:type="dxa"/>
                  <w:tcBorders>
                    <w:top w:val="nil"/>
                    <w:left w:val="nil"/>
                    <w:bottom w:val="nil"/>
                    <w:right w:val="nil"/>
                  </w:tcBorders>
                  <w:noWrap/>
                  <w:vAlign w:val="bottom"/>
                </w:tcPr>
                <w:p w:rsidR="00B5675F" w:rsidRPr="006F4B70" w:rsidRDefault="00B5675F" w:rsidP="00615BCA">
                  <w:pPr>
                    <w:rPr>
                      <w:b/>
                      <w:lang w:val="en-US"/>
                    </w:rPr>
                  </w:pPr>
                  <w:r w:rsidRPr="006F4B70">
                    <w:rPr>
                      <w:b/>
                      <w:lang w:val="en-US"/>
                    </w:rPr>
                    <w:t xml:space="preserve">   2.4 </w:t>
                  </w:r>
                  <w:proofErr w:type="spellStart"/>
                  <w:r w:rsidRPr="006F4B70">
                    <w:rPr>
                      <w:b/>
                      <w:lang w:val="en-US"/>
                    </w:rPr>
                    <w:t>Exposiciones</w:t>
                  </w:r>
                  <w:proofErr w:type="spellEnd"/>
                  <w:r w:rsidRPr="006F4B70">
                    <w:rPr>
                      <w:b/>
                      <w:lang w:val="en-US"/>
                    </w:rPr>
                    <w:t xml:space="preserve"> </w:t>
                  </w:r>
                  <w:proofErr w:type="spellStart"/>
                  <w:r w:rsidRPr="006F4B70">
                    <w:rPr>
                      <w:b/>
                      <w:lang w:val="en-US"/>
                    </w:rPr>
                    <w:t>virtuales</w:t>
                  </w:r>
                  <w:proofErr w:type="spellEnd"/>
                  <w:r w:rsidRPr="006F4B70">
                    <w:rPr>
                      <w:b/>
                      <w:lang w:val="en-US"/>
                    </w:rPr>
                    <w:t>.</w:t>
                  </w:r>
                </w:p>
              </w:tc>
            </w:tr>
          </w:tbl>
          <w:p w:rsidR="00B5675F" w:rsidRDefault="00B5675F" w:rsidP="00615BCA"/>
          <w:p w:rsidR="00B5675F" w:rsidRDefault="00B5675F" w:rsidP="00615BCA"/>
          <w:p w:rsidR="00B5675F" w:rsidRDefault="00B5675F" w:rsidP="00615BCA"/>
          <w:p w:rsidR="00B5675F" w:rsidRDefault="00B5675F" w:rsidP="00615BCA"/>
          <w:p w:rsidR="00B5675F" w:rsidRDefault="00B5675F" w:rsidP="00615BCA"/>
          <w:p w:rsidR="00B5675F" w:rsidRDefault="00B5675F" w:rsidP="00615BCA"/>
          <w:p w:rsidR="00B5675F" w:rsidRDefault="00B5675F" w:rsidP="00615BCA"/>
          <w:p w:rsidR="00B5675F" w:rsidRDefault="00B5675F" w:rsidP="00615BCA"/>
          <w:p w:rsidR="00B5675F" w:rsidRDefault="00B5675F" w:rsidP="00615BCA"/>
          <w:p w:rsidR="00B5675F" w:rsidRPr="00783A82" w:rsidRDefault="00B5675F" w:rsidP="00615BCA"/>
        </w:tc>
      </w:tr>
      <w:tr w:rsidR="00B5675F" w:rsidRPr="00783A82" w:rsidTr="00615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7"/>
        </w:trPr>
        <w:tc>
          <w:tcPr>
            <w:tcW w:w="13608" w:type="dxa"/>
            <w:tcBorders>
              <w:top w:val="double" w:sz="6" w:space="0" w:color="auto"/>
              <w:left w:val="double" w:sz="6" w:space="0" w:color="auto"/>
              <w:bottom w:val="double" w:sz="6" w:space="0" w:color="auto"/>
              <w:right w:val="double" w:sz="6" w:space="0" w:color="auto"/>
            </w:tcBorders>
          </w:tcPr>
          <w:p w:rsidR="00B5675F" w:rsidRPr="006F4B70" w:rsidRDefault="00B5675F" w:rsidP="00615BCA">
            <w:pPr>
              <w:rPr>
                <w:b/>
                <w:sz w:val="16"/>
                <w:szCs w:val="16"/>
              </w:rPr>
            </w:pPr>
          </w:p>
          <w:p w:rsidR="00B5675F" w:rsidRDefault="00B5675F" w:rsidP="00615BCA">
            <w:pPr>
              <w:rPr>
                <w:b/>
              </w:rPr>
            </w:pPr>
            <w:r w:rsidRPr="00783A82">
              <w:rPr>
                <w:b/>
              </w:rPr>
              <w:t>UNIDAD</w:t>
            </w:r>
            <w:r>
              <w:rPr>
                <w:b/>
              </w:rPr>
              <w:t xml:space="preserve"> III.                                                                                                                                                               </w:t>
            </w:r>
            <w:r w:rsidRPr="00915616">
              <w:rPr>
                <w:b/>
              </w:rPr>
              <w:t>Duración</w:t>
            </w:r>
            <w:r>
              <w:rPr>
                <w:b/>
              </w:rPr>
              <w:t xml:space="preserve">   12</w:t>
            </w:r>
            <w:r w:rsidRPr="00783A82">
              <w:rPr>
                <w:b/>
              </w:rPr>
              <w:t xml:space="preserve"> hrs</w:t>
            </w:r>
            <w:r>
              <w:rPr>
                <w:b/>
              </w:rPr>
              <w:t>.</w:t>
            </w:r>
          </w:p>
          <w:p w:rsidR="00B5675F" w:rsidRDefault="00B5675F" w:rsidP="00615BCA">
            <w:pPr>
              <w:rPr>
                <w:b/>
              </w:rPr>
            </w:pPr>
          </w:p>
          <w:p w:rsidR="00B5675F" w:rsidRPr="009737EE" w:rsidRDefault="00B5675F" w:rsidP="00615BCA">
            <w:pPr>
              <w:rPr>
                <w:b/>
              </w:rPr>
            </w:pPr>
            <w:smartTag w:uri="urn:schemas-microsoft-com:office:smarttags" w:element="PersonName">
              <w:smartTagPr>
                <w:attr w:name="ProductID" w:val="LA INFORM￁TICA EN"/>
              </w:smartTagPr>
              <w:r w:rsidRPr="00783A82">
                <w:rPr>
                  <w:b/>
                </w:rPr>
                <w:t>LA INFORMÁTICA EN</w:t>
              </w:r>
            </w:smartTag>
            <w:r w:rsidRPr="00783A82">
              <w:rPr>
                <w:b/>
              </w:rPr>
              <w:t xml:space="preserve"> EL APRENDIZAJE Y </w:t>
            </w:r>
            <w:smartTag w:uri="urn:schemas-microsoft-com:office:smarttags" w:element="PersonName">
              <w:smartTagPr>
                <w:attr w:name="ProductID" w:val="LA PR￁CTICA DEL"/>
              </w:smartTagPr>
              <w:r w:rsidRPr="00783A82">
                <w:rPr>
                  <w:b/>
                </w:rPr>
                <w:t>LA PRÁCTICA DEL</w:t>
              </w:r>
            </w:smartTag>
            <w:r>
              <w:rPr>
                <w:b/>
              </w:rPr>
              <w:t xml:space="preserve"> DISEÑO.</w:t>
            </w:r>
            <w:r w:rsidRPr="00783A82">
              <w:rPr>
                <w:b/>
              </w:rPr>
              <w:t xml:space="preserve">                                                                                                 </w:t>
            </w:r>
          </w:p>
        </w:tc>
      </w:tr>
      <w:tr w:rsidR="00B5675F" w:rsidRPr="00783A82" w:rsidTr="00615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4"/>
        </w:trPr>
        <w:tc>
          <w:tcPr>
            <w:tcW w:w="13608" w:type="dxa"/>
            <w:tcBorders>
              <w:top w:val="double" w:sz="6" w:space="0" w:color="auto"/>
              <w:left w:val="double" w:sz="6" w:space="0" w:color="auto"/>
              <w:bottom w:val="single" w:sz="6" w:space="0" w:color="auto"/>
              <w:right w:val="double" w:sz="6" w:space="0" w:color="auto"/>
            </w:tcBorders>
          </w:tcPr>
          <w:p w:rsidR="00B5675F" w:rsidRPr="006F4B70" w:rsidRDefault="00B5675F" w:rsidP="00615BCA">
            <w:pPr>
              <w:rPr>
                <w:b/>
                <w:sz w:val="16"/>
                <w:szCs w:val="16"/>
              </w:rPr>
            </w:pPr>
          </w:p>
          <w:p w:rsidR="00B5675F" w:rsidRPr="00CE19F6" w:rsidRDefault="00B5675F" w:rsidP="00615BCA">
            <w:pPr>
              <w:rPr>
                <w:b/>
              </w:rPr>
            </w:pPr>
            <w:r w:rsidRPr="00CE19F6">
              <w:rPr>
                <w:b/>
              </w:rPr>
              <w:t>Competencia.</w:t>
            </w:r>
          </w:p>
          <w:p w:rsidR="00B5675F" w:rsidRPr="006F4B70" w:rsidRDefault="00B5675F" w:rsidP="00615BCA">
            <w:pPr>
              <w:rPr>
                <w:sz w:val="16"/>
                <w:szCs w:val="16"/>
              </w:rPr>
            </w:pPr>
          </w:p>
          <w:p w:rsidR="00B5675F" w:rsidRPr="006F4B70" w:rsidRDefault="00B5675F" w:rsidP="00615BCA">
            <w:pPr>
              <w:ind w:left="420" w:right="588"/>
              <w:jc w:val="both"/>
              <w:rPr>
                <w:b/>
                <w:sz w:val="16"/>
                <w:szCs w:val="16"/>
              </w:rPr>
            </w:pPr>
            <w:r>
              <w:t xml:space="preserve"> Explicar la relación entre el uso de la computadora y el proceso de diseño, manejando los conocimientos técnicos necesarios en la transmisión de ideas y conceptos de la representación grafica y la composición, para p</w:t>
            </w:r>
            <w:r w:rsidRPr="00783A82">
              <w:t>lanear y resolver ejercicios aplicabl</w:t>
            </w:r>
            <w:r>
              <w:t xml:space="preserve">es a sus actividades académicas </w:t>
            </w:r>
            <w:r w:rsidRPr="00783A82">
              <w:t xml:space="preserve">empleando los recursos informáticos adecuados, </w:t>
            </w:r>
            <w:r>
              <w:t>con una actitud enfocada al cambio y actualización constante.</w:t>
            </w:r>
          </w:p>
        </w:tc>
      </w:tr>
      <w:tr w:rsidR="00B5675F" w:rsidRPr="00783A82" w:rsidTr="00615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2"/>
        </w:trPr>
        <w:tc>
          <w:tcPr>
            <w:tcW w:w="13608" w:type="dxa"/>
            <w:tcBorders>
              <w:top w:val="single" w:sz="6" w:space="0" w:color="auto"/>
              <w:left w:val="double" w:sz="6" w:space="0" w:color="auto"/>
              <w:bottom w:val="double" w:sz="6" w:space="0" w:color="auto"/>
              <w:right w:val="double" w:sz="6" w:space="0" w:color="auto"/>
            </w:tcBorders>
          </w:tcPr>
          <w:p w:rsidR="00B5675F" w:rsidRPr="006F4B70" w:rsidRDefault="00B5675F" w:rsidP="00615BCA">
            <w:pPr>
              <w:rPr>
                <w:sz w:val="16"/>
                <w:szCs w:val="16"/>
              </w:rPr>
            </w:pPr>
          </w:p>
          <w:p w:rsidR="00B5675F" w:rsidRPr="006F4B70" w:rsidRDefault="00B5675F" w:rsidP="00615BCA">
            <w:pPr>
              <w:rPr>
                <w:b/>
                <w:u w:val="single"/>
              </w:rPr>
            </w:pPr>
            <w:r w:rsidRPr="006F4B70">
              <w:rPr>
                <w:b/>
              </w:rPr>
              <w:t xml:space="preserve">Contenido                                                                                                                                                                                            </w:t>
            </w:r>
            <w:r w:rsidRPr="006F4B70">
              <w:rPr>
                <w:b/>
                <w:u w:val="single"/>
              </w:rPr>
              <w:t xml:space="preserve">          </w:t>
            </w:r>
          </w:p>
          <w:p w:rsidR="00B5675F" w:rsidRPr="006F4B70" w:rsidRDefault="00B5675F" w:rsidP="00615BCA">
            <w:pPr>
              <w:rPr>
                <w:sz w:val="16"/>
                <w:szCs w:val="16"/>
              </w:rPr>
            </w:pPr>
          </w:p>
          <w:tbl>
            <w:tblPr>
              <w:tblW w:w="11760" w:type="dxa"/>
              <w:tblInd w:w="412" w:type="dxa"/>
              <w:tblLayout w:type="fixed"/>
              <w:tblLook w:val="0000"/>
            </w:tblPr>
            <w:tblGrid>
              <w:gridCol w:w="11760"/>
            </w:tblGrid>
            <w:tr w:rsidR="00B5675F" w:rsidRPr="00783A82" w:rsidTr="00615BCA">
              <w:trPr>
                <w:trHeight w:val="423"/>
              </w:trPr>
              <w:tc>
                <w:tcPr>
                  <w:tcW w:w="11760" w:type="dxa"/>
                  <w:tcBorders>
                    <w:top w:val="nil"/>
                    <w:left w:val="nil"/>
                    <w:bottom w:val="nil"/>
                    <w:right w:val="nil"/>
                  </w:tcBorders>
                  <w:noWrap/>
                  <w:vAlign w:val="bottom"/>
                </w:tcPr>
                <w:p w:rsidR="00B5675F" w:rsidRPr="00783A82" w:rsidRDefault="00B5675F" w:rsidP="00615BCA">
                  <w:pPr>
                    <w:rPr>
                      <w:b/>
                    </w:rPr>
                  </w:pPr>
                  <w:r>
                    <w:rPr>
                      <w:b/>
                    </w:rPr>
                    <w:t>3</w:t>
                  </w:r>
                  <w:r w:rsidRPr="00783A82">
                    <w:rPr>
                      <w:b/>
                    </w:rPr>
                    <w:t xml:space="preserve">. La informática en el aprendizaje y la práctica del diseño                                                                              </w:t>
                  </w:r>
                </w:p>
              </w:tc>
            </w:tr>
            <w:tr w:rsidR="00B5675F" w:rsidRPr="00783A82" w:rsidTr="00615BCA">
              <w:trPr>
                <w:trHeight w:val="360"/>
              </w:trPr>
              <w:tc>
                <w:tcPr>
                  <w:tcW w:w="11760" w:type="dxa"/>
                  <w:tcBorders>
                    <w:top w:val="nil"/>
                    <w:left w:val="nil"/>
                    <w:bottom w:val="nil"/>
                    <w:right w:val="nil"/>
                  </w:tcBorders>
                  <w:noWrap/>
                  <w:vAlign w:val="bottom"/>
                </w:tcPr>
                <w:p w:rsidR="00B5675F" w:rsidRPr="00783A82" w:rsidRDefault="00B5675F" w:rsidP="00615BCA">
                  <w:pPr>
                    <w:rPr>
                      <w:lang w:val="en-US"/>
                    </w:rPr>
                  </w:pPr>
                  <w:r w:rsidRPr="00783A82">
                    <w:t xml:space="preserve">    </w:t>
                  </w:r>
                  <w:r w:rsidRPr="00783A82">
                    <w:rPr>
                      <w:lang w:val="en-US"/>
                    </w:rPr>
                    <w:t xml:space="preserve">3.1. </w:t>
                  </w:r>
                  <w:proofErr w:type="spellStart"/>
                  <w:r w:rsidRPr="00783A82">
                    <w:rPr>
                      <w:lang w:val="en-US"/>
                    </w:rPr>
                    <w:t>Representación</w:t>
                  </w:r>
                  <w:proofErr w:type="spellEnd"/>
                  <w:r w:rsidRPr="00783A82">
                    <w:rPr>
                      <w:lang w:val="en-US"/>
                    </w:rPr>
                    <w:t xml:space="preserve"> </w:t>
                  </w:r>
                  <w:proofErr w:type="spellStart"/>
                  <w:r w:rsidRPr="00783A82">
                    <w:rPr>
                      <w:lang w:val="en-US"/>
                    </w:rPr>
                    <w:t>gráfica</w:t>
                  </w:r>
                  <w:proofErr w:type="spellEnd"/>
                  <w:r w:rsidRPr="00783A82">
                    <w:rPr>
                      <w:lang w:val="en-US"/>
                    </w:rPr>
                    <w:t xml:space="preserve"> digital.</w:t>
                  </w:r>
                </w:p>
              </w:tc>
            </w:tr>
            <w:tr w:rsidR="00B5675F" w:rsidRPr="00783A82" w:rsidTr="00615BCA">
              <w:trPr>
                <w:trHeight w:val="360"/>
              </w:trPr>
              <w:tc>
                <w:tcPr>
                  <w:tcW w:w="11760" w:type="dxa"/>
                  <w:tcBorders>
                    <w:top w:val="nil"/>
                    <w:left w:val="nil"/>
                    <w:bottom w:val="nil"/>
                    <w:right w:val="nil"/>
                  </w:tcBorders>
                  <w:noWrap/>
                  <w:vAlign w:val="bottom"/>
                </w:tcPr>
                <w:p w:rsidR="00B5675F" w:rsidRPr="00783A82" w:rsidRDefault="00B5675F" w:rsidP="00615BCA">
                  <w:r w:rsidRPr="00783A82">
                    <w:t xml:space="preserve">    3.2. La composición en el diseño asistido por computadora</w:t>
                  </w:r>
                </w:p>
              </w:tc>
            </w:tr>
          </w:tbl>
          <w:p w:rsidR="00B5675F" w:rsidRDefault="00B5675F" w:rsidP="00615BCA">
            <w:pPr>
              <w:rPr>
                <w:sz w:val="16"/>
                <w:szCs w:val="16"/>
              </w:rPr>
            </w:pPr>
          </w:p>
          <w:p w:rsidR="00B5675F" w:rsidRPr="006F4B70" w:rsidRDefault="00B5675F" w:rsidP="00615BCA">
            <w:pPr>
              <w:rPr>
                <w:sz w:val="16"/>
                <w:szCs w:val="16"/>
              </w:rPr>
            </w:pPr>
          </w:p>
        </w:tc>
      </w:tr>
      <w:tr w:rsidR="00B5675F" w:rsidRPr="00783A82" w:rsidTr="00615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13608" w:type="dxa"/>
            <w:tcBorders>
              <w:top w:val="double" w:sz="6" w:space="0" w:color="auto"/>
              <w:left w:val="double" w:sz="6" w:space="0" w:color="auto"/>
              <w:bottom w:val="double" w:sz="6" w:space="0" w:color="auto"/>
              <w:right w:val="double" w:sz="6" w:space="0" w:color="auto"/>
            </w:tcBorders>
          </w:tcPr>
          <w:p w:rsidR="00B5675F" w:rsidRDefault="00B5675F" w:rsidP="00615BCA">
            <w:pPr>
              <w:rPr>
                <w:b/>
              </w:rPr>
            </w:pPr>
            <w:r w:rsidRPr="00FD21D9">
              <w:rPr>
                <w:b/>
              </w:rPr>
              <w:t>UNIDAD IV</w:t>
            </w:r>
            <w:r>
              <w:rPr>
                <w:b/>
              </w:rPr>
              <w:t xml:space="preserve">.                                                                                                                                                              </w:t>
            </w:r>
            <w:r w:rsidRPr="00915616">
              <w:rPr>
                <w:b/>
              </w:rPr>
              <w:t>Duración</w:t>
            </w:r>
            <w:r>
              <w:rPr>
                <w:b/>
              </w:rPr>
              <w:t xml:space="preserve">   21</w:t>
            </w:r>
            <w:r w:rsidRPr="00783A82">
              <w:rPr>
                <w:b/>
              </w:rPr>
              <w:t xml:space="preserve"> hrs</w:t>
            </w:r>
            <w:r>
              <w:rPr>
                <w:b/>
              </w:rPr>
              <w:t>.</w:t>
            </w:r>
          </w:p>
          <w:p w:rsidR="00B5675F" w:rsidRPr="00FD21D9" w:rsidRDefault="00B5675F" w:rsidP="00615BCA">
            <w:pPr>
              <w:rPr>
                <w:b/>
              </w:rPr>
            </w:pPr>
          </w:p>
          <w:p w:rsidR="00B5675F" w:rsidRPr="00783A82" w:rsidRDefault="00B5675F" w:rsidP="00615BCA">
            <w:pPr>
              <w:rPr>
                <w:b/>
              </w:rPr>
            </w:pPr>
            <w:r w:rsidRPr="00FD21D9">
              <w:rPr>
                <w:b/>
              </w:rPr>
              <w:t>EJERCICIOS APLICATIVOS</w:t>
            </w:r>
            <w:r>
              <w:rPr>
                <w:b/>
              </w:rPr>
              <w:t>.</w:t>
            </w:r>
            <w:r w:rsidRPr="00FD21D9">
              <w:rPr>
                <w:b/>
              </w:rPr>
              <w:t xml:space="preserve"> </w:t>
            </w:r>
          </w:p>
        </w:tc>
      </w:tr>
      <w:tr w:rsidR="00B5675F" w:rsidRPr="00783A82" w:rsidTr="00615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6"/>
        </w:trPr>
        <w:tc>
          <w:tcPr>
            <w:tcW w:w="13608" w:type="dxa"/>
            <w:tcBorders>
              <w:top w:val="double" w:sz="6" w:space="0" w:color="auto"/>
              <w:left w:val="double" w:sz="6" w:space="0" w:color="auto"/>
              <w:bottom w:val="single" w:sz="6" w:space="0" w:color="auto"/>
              <w:right w:val="double" w:sz="6" w:space="0" w:color="auto"/>
            </w:tcBorders>
          </w:tcPr>
          <w:p w:rsidR="00B5675F" w:rsidRDefault="00B5675F" w:rsidP="00615BCA">
            <w:pPr>
              <w:rPr>
                <w:b/>
              </w:rPr>
            </w:pPr>
          </w:p>
          <w:p w:rsidR="00B5675F" w:rsidRPr="006F4B70" w:rsidRDefault="00B5675F" w:rsidP="00615BCA">
            <w:pPr>
              <w:rPr>
                <w:b/>
              </w:rPr>
            </w:pPr>
            <w:r w:rsidRPr="006F4B70">
              <w:rPr>
                <w:b/>
              </w:rPr>
              <w:t>Competencia.</w:t>
            </w:r>
          </w:p>
          <w:p w:rsidR="00B5675F" w:rsidRPr="00783A82" w:rsidRDefault="00B5675F" w:rsidP="00615BCA"/>
          <w:p w:rsidR="00B5675F" w:rsidRDefault="00B5675F" w:rsidP="00615BCA">
            <w:r>
              <w:t xml:space="preserve">          </w:t>
            </w:r>
            <w:r w:rsidRPr="00783A82">
              <w:t>Planear y resolver ejercicios aplicables a sus actividades académicas, utilizando los recursos informáticos  y elementos de apoyo, para facilitar tanto la fluidez de información como la verdadera comprensión de la misma, con una visión adaptable a sus interlocutores</w:t>
            </w:r>
          </w:p>
          <w:p w:rsidR="00B5675F" w:rsidRPr="006F4B70" w:rsidRDefault="00B5675F" w:rsidP="00615BCA">
            <w:pPr>
              <w:rPr>
                <w:b/>
                <w:sz w:val="16"/>
                <w:szCs w:val="16"/>
              </w:rPr>
            </w:pPr>
          </w:p>
        </w:tc>
      </w:tr>
      <w:tr w:rsidR="00B5675F" w:rsidRPr="00783A82" w:rsidTr="00615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6"/>
        </w:trPr>
        <w:tc>
          <w:tcPr>
            <w:tcW w:w="13608" w:type="dxa"/>
            <w:tcBorders>
              <w:top w:val="single" w:sz="6" w:space="0" w:color="auto"/>
              <w:left w:val="double" w:sz="6" w:space="0" w:color="auto"/>
              <w:bottom w:val="double" w:sz="6" w:space="0" w:color="auto"/>
              <w:right w:val="double" w:sz="6" w:space="0" w:color="auto"/>
            </w:tcBorders>
          </w:tcPr>
          <w:p w:rsidR="00B5675F" w:rsidRDefault="00B5675F" w:rsidP="00615BCA">
            <w:pPr>
              <w:rPr>
                <w:b/>
              </w:rPr>
            </w:pPr>
          </w:p>
          <w:p w:rsidR="00B5675F" w:rsidRPr="00CB5A22" w:rsidRDefault="00B5675F" w:rsidP="00615BCA">
            <w:pPr>
              <w:rPr>
                <w:sz w:val="16"/>
                <w:szCs w:val="16"/>
              </w:rPr>
            </w:pPr>
            <w:r w:rsidRPr="006F4B70">
              <w:rPr>
                <w:b/>
              </w:rPr>
              <w:t>Contenido</w:t>
            </w:r>
            <w:r w:rsidRPr="006F4B70">
              <w:t xml:space="preserve">                                                                                                                     </w:t>
            </w:r>
            <w:r>
              <w:t xml:space="preserve">                      </w:t>
            </w:r>
            <w:r w:rsidRPr="006F4B70">
              <w:t xml:space="preserve">                                                </w:t>
            </w:r>
          </w:p>
          <w:tbl>
            <w:tblPr>
              <w:tblW w:w="11708" w:type="dxa"/>
              <w:tblInd w:w="412" w:type="dxa"/>
              <w:tblLayout w:type="fixed"/>
              <w:tblLook w:val="0000"/>
            </w:tblPr>
            <w:tblGrid>
              <w:gridCol w:w="11708"/>
            </w:tblGrid>
            <w:tr w:rsidR="00B5675F" w:rsidRPr="00435FBF" w:rsidTr="00615BCA">
              <w:trPr>
                <w:trHeight w:val="234"/>
              </w:trPr>
              <w:tc>
                <w:tcPr>
                  <w:tcW w:w="11708" w:type="dxa"/>
                  <w:tcBorders>
                    <w:top w:val="nil"/>
                    <w:left w:val="nil"/>
                    <w:bottom w:val="nil"/>
                    <w:right w:val="nil"/>
                  </w:tcBorders>
                  <w:noWrap/>
                  <w:vAlign w:val="bottom"/>
                </w:tcPr>
                <w:p w:rsidR="00B5675F" w:rsidRPr="00435FBF" w:rsidRDefault="00B5675F" w:rsidP="00615BCA">
                  <w:pPr>
                    <w:spacing w:line="360" w:lineRule="auto"/>
                    <w:rPr>
                      <w:b/>
                    </w:rPr>
                  </w:pPr>
                  <w:r w:rsidRPr="00435FBF">
                    <w:rPr>
                      <w:b/>
                    </w:rPr>
                    <w:t xml:space="preserve">4. Ejercicios aplicativos                                                                                                                                       </w:t>
                  </w:r>
                </w:p>
              </w:tc>
            </w:tr>
            <w:tr w:rsidR="00B5675F" w:rsidRPr="00435FBF" w:rsidTr="00615BCA">
              <w:trPr>
                <w:trHeight w:val="88"/>
              </w:trPr>
              <w:tc>
                <w:tcPr>
                  <w:tcW w:w="11708" w:type="dxa"/>
                  <w:tcBorders>
                    <w:top w:val="nil"/>
                    <w:left w:val="nil"/>
                    <w:bottom w:val="nil"/>
                    <w:right w:val="nil"/>
                  </w:tcBorders>
                  <w:noWrap/>
                  <w:vAlign w:val="bottom"/>
                </w:tcPr>
                <w:p w:rsidR="00B5675F" w:rsidRPr="006F4B70" w:rsidRDefault="00B5675F" w:rsidP="00615BCA">
                  <w:pPr>
                    <w:rPr>
                      <w:b/>
                    </w:rPr>
                  </w:pPr>
                  <w:r w:rsidRPr="006F4B70">
                    <w:rPr>
                      <w:b/>
                    </w:rPr>
                    <w:t xml:space="preserve">   4.1Documento de investigación</w:t>
                  </w:r>
                </w:p>
              </w:tc>
            </w:tr>
            <w:tr w:rsidR="00B5675F" w:rsidRPr="00435FBF" w:rsidTr="00615BCA">
              <w:trPr>
                <w:trHeight w:val="88"/>
              </w:trPr>
              <w:tc>
                <w:tcPr>
                  <w:tcW w:w="11708" w:type="dxa"/>
                  <w:tcBorders>
                    <w:top w:val="nil"/>
                    <w:left w:val="nil"/>
                    <w:bottom w:val="nil"/>
                    <w:right w:val="nil"/>
                  </w:tcBorders>
                  <w:noWrap/>
                  <w:vAlign w:val="bottom"/>
                </w:tcPr>
                <w:p w:rsidR="00B5675F" w:rsidRPr="006F4B70" w:rsidRDefault="00B5675F" w:rsidP="00615BCA">
                  <w:pPr>
                    <w:rPr>
                      <w:b/>
                    </w:rPr>
                  </w:pPr>
                  <w:r w:rsidRPr="006F4B70">
                    <w:rPr>
                      <w:b/>
                    </w:rPr>
                    <w:t xml:space="preserve">   4.2 Presentación electrónica</w:t>
                  </w:r>
                </w:p>
              </w:tc>
            </w:tr>
            <w:tr w:rsidR="00B5675F" w:rsidRPr="00435FBF" w:rsidTr="00615BCA">
              <w:trPr>
                <w:trHeight w:val="88"/>
              </w:trPr>
              <w:tc>
                <w:tcPr>
                  <w:tcW w:w="11708" w:type="dxa"/>
                  <w:tcBorders>
                    <w:top w:val="nil"/>
                    <w:left w:val="nil"/>
                    <w:bottom w:val="nil"/>
                    <w:right w:val="nil"/>
                  </w:tcBorders>
                  <w:noWrap/>
                  <w:vAlign w:val="bottom"/>
                </w:tcPr>
                <w:p w:rsidR="00B5675F" w:rsidRPr="006F4B70" w:rsidRDefault="00B5675F" w:rsidP="00615BCA">
                  <w:pPr>
                    <w:rPr>
                      <w:b/>
                    </w:rPr>
                  </w:pPr>
                  <w:r w:rsidRPr="006F4B70">
                    <w:rPr>
                      <w:b/>
                    </w:rPr>
                    <w:t xml:space="preserve">   4.3 Oficina portátil virtual</w:t>
                  </w:r>
                </w:p>
              </w:tc>
            </w:tr>
          </w:tbl>
          <w:p w:rsidR="00B5675F" w:rsidRPr="00783A82" w:rsidRDefault="00B5675F" w:rsidP="00615BCA"/>
        </w:tc>
      </w:tr>
    </w:tbl>
    <w:p w:rsidR="00B5675F" w:rsidRPr="00783A82" w:rsidRDefault="00B5675F" w:rsidP="00B5675F">
      <w:pPr>
        <w:jc w:val="both"/>
        <w:rPr>
          <w:b/>
        </w:rPr>
      </w:pPr>
    </w:p>
    <w:tbl>
      <w:tblPr>
        <w:tblW w:w="13650" w:type="dxa"/>
        <w:tblBorders>
          <w:top w:val="double" w:sz="6" w:space="0" w:color="auto"/>
          <w:left w:val="double" w:sz="6" w:space="0" w:color="auto"/>
          <w:bottom w:val="double" w:sz="6" w:space="0" w:color="auto"/>
          <w:right w:val="double" w:sz="6" w:space="0" w:color="auto"/>
        </w:tblBorders>
        <w:tblLayout w:type="fixed"/>
        <w:tblLook w:val="0000"/>
      </w:tblPr>
      <w:tblGrid>
        <w:gridCol w:w="1245"/>
        <w:gridCol w:w="4140"/>
        <w:gridCol w:w="5094"/>
        <w:gridCol w:w="1926"/>
        <w:gridCol w:w="1245"/>
      </w:tblGrid>
      <w:tr w:rsidR="00B5675F" w:rsidRPr="00783A82" w:rsidTr="00615BCA">
        <w:trPr>
          <w:trHeight w:val="495"/>
        </w:trPr>
        <w:tc>
          <w:tcPr>
            <w:tcW w:w="13650" w:type="dxa"/>
            <w:gridSpan w:val="5"/>
            <w:tcBorders>
              <w:top w:val="double" w:sz="6" w:space="0" w:color="auto"/>
              <w:bottom w:val="double" w:sz="6" w:space="0" w:color="auto"/>
            </w:tcBorders>
          </w:tcPr>
          <w:p w:rsidR="00B5675F" w:rsidRPr="00DA1EF3" w:rsidRDefault="00B5675F" w:rsidP="00615BCA">
            <w:pPr>
              <w:jc w:val="center"/>
              <w:rPr>
                <w:b/>
                <w:sz w:val="8"/>
                <w:szCs w:val="8"/>
              </w:rPr>
            </w:pPr>
          </w:p>
          <w:p w:rsidR="00B5675F" w:rsidRPr="00FE27D5" w:rsidRDefault="00B5675F" w:rsidP="00615BCA">
            <w:pPr>
              <w:tabs>
                <w:tab w:val="left" w:pos="1712"/>
                <w:tab w:val="center" w:pos="6939"/>
              </w:tabs>
              <w:rPr>
                <w:b/>
              </w:rPr>
            </w:pPr>
            <w:r w:rsidRPr="00FE27D5">
              <w:rPr>
                <w:b/>
              </w:rPr>
              <w:tab/>
            </w:r>
            <w:r w:rsidRPr="00FE27D5">
              <w:rPr>
                <w:b/>
              </w:rPr>
              <w:tab/>
              <w:t>VI. ESTRUCTURA DE LAS PRÁCTICAS</w:t>
            </w:r>
          </w:p>
          <w:p w:rsidR="00B5675F" w:rsidRPr="00DA1EF3" w:rsidRDefault="00B5675F" w:rsidP="00615BCA">
            <w:pPr>
              <w:rPr>
                <w:b/>
                <w:sz w:val="8"/>
                <w:szCs w:val="8"/>
              </w:rPr>
            </w:pPr>
          </w:p>
        </w:tc>
      </w:tr>
      <w:tr w:rsidR="00B5675F" w:rsidRPr="00783A82" w:rsidTr="00615BCA">
        <w:tc>
          <w:tcPr>
            <w:tcW w:w="1245" w:type="dxa"/>
            <w:tcBorders>
              <w:top w:val="double" w:sz="6" w:space="0" w:color="auto"/>
              <w:bottom w:val="single" w:sz="4" w:space="0" w:color="auto"/>
              <w:right w:val="single" w:sz="4" w:space="0" w:color="auto"/>
            </w:tcBorders>
          </w:tcPr>
          <w:p w:rsidR="00B5675F" w:rsidRPr="00783A82" w:rsidRDefault="00B5675F" w:rsidP="00615BCA">
            <w:pPr>
              <w:rPr>
                <w:b/>
              </w:rPr>
            </w:pPr>
            <w:r w:rsidRPr="00783A82">
              <w:rPr>
                <w:b/>
              </w:rPr>
              <w:t>No. de Práctica</w:t>
            </w:r>
          </w:p>
        </w:tc>
        <w:tc>
          <w:tcPr>
            <w:tcW w:w="4140" w:type="dxa"/>
            <w:tcBorders>
              <w:top w:val="double" w:sz="6" w:space="0" w:color="auto"/>
              <w:left w:val="single" w:sz="4" w:space="0" w:color="auto"/>
              <w:bottom w:val="single" w:sz="4" w:space="0" w:color="auto"/>
              <w:right w:val="single" w:sz="4" w:space="0" w:color="auto"/>
            </w:tcBorders>
          </w:tcPr>
          <w:p w:rsidR="00B5675F" w:rsidRPr="00783A82" w:rsidRDefault="00B5675F" w:rsidP="00615BCA">
            <w:pPr>
              <w:jc w:val="center"/>
              <w:rPr>
                <w:b/>
              </w:rPr>
            </w:pPr>
            <w:r w:rsidRPr="00783A82">
              <w:rPr>
                <w:b/>
              </w:rPr>
              <w:t>Competencias</w:t>
            </w:r>
            <w:r>
              <w:rPr>
                <w:b/>
              </w:rPr>
              <w:t>.</w:t>
            </w:r>
          </w:p>
        </w:tc>
        <w:tc>
          <w:tcPr>
            <w:tcW w:w="5094" w:type="dxa"/>
            <w:tcBorders>
              <w:top w:val="double" w:sz="6" w:space="0" w:color="auto"/>
              <w:left w:val="single" w:sz="4" w:space="0" w:color="auto"/>
              <w:bottom w:val="single" w:sz="4" w:space="0" w:color="auto"/>
              <w:right w:val="single" w:sz="4" w:space="0" w:color="auto"/>
            </w:tcBorders>
          </w:tcPr>
          <w:p w:rsidR="00B5675F" w:rsidRPr="00783A82" w:rsidRDefault="00B5675F" w:rsidP="00615BCA">
            <w:pPr>
              <w:jc w:val="center"/>
              <w:rPr>
                <w:b/>
              </w:rPr>
            </w:pPr>
            <w:r w:rsidRPr="00783A82">
              <w:rPr>
                <w:b/>
              </w:rPr>
              <w:t>Descripción</w:t>
            </w:r>
          </w:p>
        </w:tc>
        <w:tc>
          <w:tcPr>
            <w:tcW w:w="1926" w:type="dxa"/>
            <w:tcBorders>
              <w:top w:val="double" w:sz="6" w:space="0" w:color="auto"/>
              <w:left w:val="single" w:sz="4" w:space="0" w:color="auto"/>
              <w:bottom w:val="single" w:sz="4" w:space="0" w:color="auto"/>
              <w:right w:val="single" w:sz="4" w:space="0" w:color="auto"/>
            </w:tcBorders>
          </w:tcPr>
          <w:p w:rsidR="00B5675F" w:rsidRPr="00783A82" w:rsidRDefault="00B5675F" w:rsidP="00615BCA">
            <w:pPr>
              <w:jc w:val="center"/>
              <w:rPr>
                <w:b/>
              </w:rPr>
            </w:pPr>
            <w:r w:rsidRPr="00783A82">
              <w:rPr>
                <w:b/>
              </w:rPr>
              <w:t>Material de</w:t>
            </w:r>
          </w:p>
          <w:p w:rsidR="00B5675F" w:rsidRPr="00783A82" w:rsidRDefault="00B5675F" w:rsidP="00615BCA">
            <w:pPr>
              <w:jc w:val="center"/>
              <w:rPr>
                <w:b/>
              </w:rPr>
            </w:pPr>
            <w:r w:rsidRPr="00783A82">
              <w:rPr>
                <w:b/>
              </w:rPr>
              <w:t xml:space="preserve"> Apoyo</w:t>
            </w:r>
          </w:p>
        </w:tc>
        <w:tc>
          <w:tcPr>
            <w:tcW w:w="1245" w:type="dxa"/>
            <w:tcBorders>
              <w:top w:val="double" w:sz="6" w:space="0" w:color="auto"/>
              <w:left w:val="single" w:sz="4" w:space="0" w:color="auto"/>
              <w:bottom w:val="single" w:sz="4" w:space="0" w:color="auto"/>
            </w:tcBorders>
          </w:tcPr>
          <w:p w:rsidR="00B5675F" w:rsidRPr="00783A82" w:rsidRDefault="00B5675F" w:rsidP="00615BCA">
            <w:pPr>
              <w:jc w:val="center"/>
              <w:rPr>
                <w:b/>
              </w:rPr>
            </w:pPr>
            <w:r w:rsidRPr="00783A82">
              <w:rPr>
                <w:b/>
              </w:rPr>
              <w:t>Duración</w:t>
            </w:r>
          </w:p>
        </w:tc>
      </w:tr>
      <w:tr w:rsidR="00B5675F" w:rsidRPr="00783A82" w:rsidTr="00615BCA">
        <w:trPr>
          <w:trHeight w:val="1611"/>
        </w:trPr>
        <w:tc>
          <w:tcPr>
            <w:tcW w:w="1245" w:type="dxa"/>
            <w:tcBorders>
              <w:top w:val="single" w:sz="4" w:space="0" w:color="auto"/>
              <w:bottom w:val="single" w:sz="4" w:space="0" w:color="auto"/>
              <w:right w:val="single" w:sz="4" w:space="0" w:color="auto"/>
            </w:tcBorders>
          </w:tcPr>
          <w:p w:rsidR="00B5675F" w:rsidRPr="00783A82" w:rsidRDefault="00B5675F" w:rsidP="00615BCA">
            <w:pPr>
              <w:jc w:val="center"/>
              <w:rPr>
                <w:b/>
              </w:rPr>
            </w:pPr>
          </w:p>
          <w:p w:rsidR="00B5675F" w:rsidRPr="00783A82" w:rsidRDefault="00B5675F" w:rsidP="00615BCA">
            <w:pPr>
              <w:jc w:val="center"/>
              <w:rPr>
                <w:b/>
              </w:rPr>
            </w:pPr>
            <w:r w:rsidRPr="00783A82">
              <w:rPr>
                <w:b/>
              </w:rPr>
              <w:t>1.</w:t>
            </w:r>
          </w:p>
          <w:p w:rsidR="00B5675F" w:rsidRPr="00783A82" w:rsidRDefault="00B5675F" w:rsidP="00615BCA">
            <w:pPr>
              <w:jc w:val="center"/>
              <w:rPr>
                <w:b/>
              </w:rPr>
            </w:pPr>
          </w:p>
        </w:tc>
        <w:tc>
          <w:tcPr>
            <w:tcW w:w="4140" w:type="dxa"/>
            <w:tcBorders>
              <w:top w:val="single" w:sz="4" w:space="0" w:color="auto"/>
              <w:left w:val="single" w:sz="4" w:space="0" w:color="auto"/>
              <w:bottom w:val="single" w:sz="4" w:space="0" w:color="auto"/>
              <w:right w:val="single" w:sz="4" w:space="0" w:color="auto"/>
            </w:tcBorders>
          </w:tcPr>
          <w:p w:rsidR="00B5675F" w:rsidRDefault="00B5675F" w:rsidP="00615BCA">
            <w:pPr>
              <w:jc w:val="both"/>
              <w:rPr>
                <w:sz w:val="18"/>
              </w:rPr>
            </w:pPr>
          </w:p>
          <w:p w:rsidR="00B5675F" w:rsidRPr="00783A82" w:rsidRDefault="00B5675F" w:rsidP="00615BCA">
            <w:pPr>
              <w:jc w:val="both"/>
              <w:rPr>
                <w:sz w:val="18"/>
              </w:rPr>
            </w:pPr>
            <w:r w:rsidRPr="00783A82">
              <w:rPr>
                <w:sz w:val="18"/>
              </w:rPr>
              <w:t>Identificar las diferencias entre procesos de trabajo muy</w:t>
            </w:r>
            <w:r>
              <w:rPr>
                <w:sz w:val="18"/>
              </w:rPr>
              <w:t xml:space="preserve"> </w:t>
            </w:r>
            <w:r w:rsidRPr="00783A82">
              <w:rPr>
                <w:sz w:val="18"/>
              </w:rPr>
              <w:t>estructurados, medianamente y no estructurados, comparando sus ventajas y desv</w:t>
            </w:r>
            <w:r>
              <w:rPr>
                <w:sz w:val="18"/>
              </w:rPr>
              <w:t>e</w:t>
            </w:r>
            <w:r w:rsidRPr="00783A82">
              <w:rPr>
                <w:sz w:val="18"/>
              </w:rPr>
              <w:t>ntajas, para adoptar las características más valiosas de cada uno de ellos en la definición del flujo de información en el desarrollo del proceso de diseño con una actitud crítica y una visión previsora.</w:t>
            </w:r>
          </w:p>
        </w:tc>
        <w:tc>
          <w:tcPr>
            <w:tcW w:w="5094" w:type="dxa"/>
            <w:tcBorders>
              <w:top w:val="single" w:sz="4" w:space="0" w:color="auto"/>
              <w:left w:val="single" w:sz="4" w:space="0" w:color="auto"/>
              <w:bottom w:val="single" w:sz="4" w:space="0" w:color="auto"/>
              <w:right w:val="single" w:sz="4" w:space="0" w:color="auto"/>
            </w:tcBorders>
          </w:tcPr>
          <w:p w:rsidR="00B5675F" w:rsidRDefault="00B5675F" w:rsidP="00615BCA">
            <w:pPr>
              <w:jc w:val="both"/>
              <w:rPr>
                <w:sz w:val="18"/>
              </w:rPr>
            </w:pPr>
          </w:p>
          <w:p w:rsidR="00B5675F" w:rsidRPr="006A657C" w:rsidRDefault="00B5675F" w:rsidP="00615BCA">
            <w:pPr>
              <w:jc w:val="center"/>
            </w:pPr>
            <w:r w:rsidRPr="006A657C">
              <w:rPr>
                <w:szCs w:val="22"/>
              </w:rPr>
              <w:t>Ruta crítica</w:t>
            </w:r>
          </w:p>
          <w:p w:rsidR="00B5675F" w:rsidRPr="00783A82" w:rsidRDefault="00B5675F" w:rsidP="00615BCA">
            <w:pPr>
              <w:jc w:val="both"/>
              <w:rPr>
                <w:sz w:val="18"/>
              </w:rPr>
            </w:pPr>
            <w:r w:rsidRPr="00783A82">
              <w:rPr>
                <w:sz w:val="18"/>
              </w:rPr>
              <w:t>Observación general de la operación de un taller de corte de vinyl / impresión digital / carpintería /oficial albañil y descripción del proceso en los términos de una ruta crítica</w:t>
            </w:r>
            <w:r>
              <w:rPr>
                <w:sz w:val="18"/>
              </w:rPr>
              <w:t>.</w:t>
            </w:r>
          </w:p>
          <w:p w:rsidR="00B5675F" w:rsidRPr="00783A82" w:rsidRDefault="00B5675F" w:rsidP="00615BCA">
            <w:pPr>
              <w:rPr>
                <w:sz w:val="18"/>
              </w:rPr>
            </w:pPr>
          </w:p>
        </w:tc>
        <w:tc>
          <w:tcPr>
            <w:tcW w:w="1926" w:type="dxa"/>
            <w:tcBorders>
              <w:top w:val="single" w:sz="4" w:space="0" w:color="auto"/>
              <w:left w:val="single" w:sz="4" w:space="0" w:color="auto"/>
              <w:bottom w:val="single" w:sz="4" w:space="0" w:color="auto"/>
              <w:right w:val="single" w:sz="4" w:space="0" w:color="auto"/>
            </w:tcBorders>
          </w:tcPr>
          <w:p w:rsidR="00B5675F" w:rsidRDefault="00B5675F" w:rsidP="00615BCA">
            <w:pPr>
              <w:jc w:val="center"/>
              <w:rPr>
                <w:sz w:val="18"/>
              </w:rPr>
            </w:pPr>
          </w:p>
          <w:p w:rsidR="00B5675F" w:rsidRPr="00783A82" w:rsidRDefault="00B5675F" w:rsidP="00615BCA">
            <w:pPr>
              <w:jc w:val="center"/>
              <w:rPr>
                <w:sz w:val="18"/>
              </w:rPr>
            </w:pPr>
            <w:r w:rsidRPr="00783A82">
              <w:rPr>
                <w:sz w:val="18"/>
              </w:rPr>
              <w:t>Tablas de reporte</w:t>
            </w:r>
          </w:p>
          <w:p w:rsidR="00B5675F" w:rsidRPr="00783A82" w:rsidRDefault="00B5675F" w:rsidP="00615BCA">
            <w:pPr>
              <w:jc w:val="center"/>
              <w:rPr>
                <w:sz w:val="18"/>
              </w:rPr>
            </w:pPr>
            <w:r w:rsidRPr="00783A82">
              <w:rPr>
                <w:sz w:val="18"/>
              </w:rPr>
              <w:t>cámara fotográfica, rollo de papel en friso, plumones, computadora</w:t>
            </w:r>
          </w:p>
        </w:tc>
        <w:tc>
          <w:tcPr>
            <w:tcW w:w="1245" w:type="dxa"/>
            <w:tcBorders>
              <w:left w:val="single" w:sz="4" w:space="0" w:color="auto"/>
              <w:bottom w:val="single" w:sz="4" w:space="0" w:color="auto"/>
            </w:tcBorders>
          </w:tcPr>
          <w:p w:rsidR="00B5675F" w:rsidRPr="00246595" w:rsidRDefault="00B5675F" w:rsidP="00615BCA">
            <w:pPr>
              <w:jc w:val="center"/>
              <w:rPr>
                <w:b/>
                <w:sz w:val="18"/>
              </w:rPr>
            </w:pPr>
          </w:p>
          <w:p w:rsidR="00B5675F" w:rsidRPr="00246595" w:rsidRDefault="00B5675F" w:rsidP="00615BCA">
            <w:pPr>
              <w:jc w:val="center"/>
              <w:rPr>
                <w:b/>
                <w:sz w:val="18"/>
              </w:rPr>
            </w:pPr>
          </w:p>
          <w:p w:rsidR="00B5675F" w:rsidRPr="00246595" w:rsidRDefault="00B5675F" w:rsidP="00615BCA">
            <w:pPr>
              <w:jc w:val="center"/>
              <w:rPr>
                <w:b/>
                <w:sz w:val="18"/>
              </w:rPr>
            </w:pPr>
            <w:r>
              <w:rPr>
                <w:b/>
                <w:sz w:val="18"/>
              </w:rPr>
              <w:t>8</w:t>
            </w:r>
            <w:r w:rsidRPr="00246595">
              <w:rPr>
                <w:b/>
                <w:sz w:val="18"/>
              </w:rPr>
              <w:t>hrs.</w:t>
            </w:r>
          </w:p>
        </w:tc>
      </w:tr>
      <w:tr w:rsidR="00B5675F" w:rsidRPr="00783A82" w:rsidTr="00615BCA">
        <w:trPr>
          <w:trHeight w:val="3680"/>
        </w:trPr>
        <w:tc>
          <w:tcPr>
            <w:tcW w:w="1245" w:type="dxa"/>
            <w:tcBorders>
              <w:top w:val="single" w:sz="4" w:space="0" w:color="auto"/>
              <w:bottom w:val="single" w:sz="4" w:space="0" w:color="auto"/>
              <w:right w:val="single" w:sz="4" w:space="0" w:color="auto"/>
            </w:tcBorders>
          </w:tcPr>
          <w:p w:rsidR="00B5675F" w:rsidRPr="00783A82" w:rsidRDefault="00B5675F" w:rsidP="00615BCA">
            <w:pPr>
              <w:jc w:val="center"/>
              <w:rPr>
                <w:b/>
              </w:rPr>
            </w:pPr>
          </w:p>
          <w:p w:rsidR="00B5675F" w:rsidRPr="00783A82" w:rsidRDefault="00B5675F" w:rsidP="00615BCA">
            <w:pPr>
              <w:jc w:val="center"/>
              <w:rPr>
                <w:b/>
              </w:rPr>
            </w:pPr>
            <w:r w:rsidRPr="00783A82">
              <w:rPr>
                <w:b/>
              </w:rPr>
              <w:t>2.</w:t>
            </w:r>
          </w:p>
          <w:p w:rsidR="00B5675F" w:rsidRPr="00783A82" w:rsidRDefault="00B5675F" w:rsidP="00615BCA">
            <w:pPr>
              <w:jc w:val="center"/>
              <w:rPr>
                <w:b/>
              </w:rPr>
            </w:pPr>
          </w:p>
        </w:tc>
        <w:tc>
          <w:tcPr>
            <w:tcW w:w="4140" w:type="dxa"/>
            <w:tcBorders>
              <w:top w:val="single" w:sz="4" w:space="0" w:color="auto"/>
              <w:left w:val="single" w:sz="4" w:space="0" w:color="auto"/>
              <w:bottom w:val="single" w:sz="4" w:space="0" w:color="auto"/>
              <w:right w:val="single" w:sz="4" w:space="0" w:color="auto"/>
            </w:tcBorders>
          </w:tcPr>
          <w:p w:rsidR="00B5675F" w:rsidRPr="00783A82" w:rsidRDefault="00B5675F" w:rsidP="00615BCA">
            <w:pPr>
              <w:jc w:val="both"/>
              <w:rPr>
                <w:sz w:val="18"/>
              </w:rPr>
            </w:pPr>
          </w:p>
          <w:p w:rsidR="00B5675F" w:rsidRPr="00783A82" w:rsidRDefault="00B5675F" w:rsidP="00615BCA">
            <w:pPr>
              <w:jc w:val="both"/>
              <w:rPr>
                <w:sz w:val="18"/>
              </w:rPr>
            </w:pPr>
            <w:r w:rsidRPr="00783A82">
              <w:rPr>
                <w:sz w:val="18"/>
              </w:rPr>
              <w:t xml:space="preserve">Identificar la naturaleza del equivalente a los ruidos del ciclo de la comunicación en el manejo de información electrónica por medio del análisis y la comparación de diversos </w:t>
            </w:r>
            <w:r w:rsidR="00016CD5" w:rsidRPr="00783A82">
              <w:rPr>
                <w:sz w:val="18"/>
              </w:rPr>
              <w:t>escenarios</w:t>
            </w:r>
            <w:r w:rsidRPr="00783A82">
              <w:rPr>
                <w:sz w:val="18"/>
              </w:rPr>
              <w:t>, para prevenir y corregir de manera personal con ánimo crítico de superación.</w:t>
            </w:r>
          </w:p>
        </w:tc>
        <w:tc>
          <w:tcPr>
            <w:tcW w:w="5094" w:type="dxa"/>
            <w:tcBorders>
              <w:top w:val="single" w:sz="4" w:space="0" w:color="auto"/>
              <w:left w:val="single" w:sz="4" w:space="0" w:color="auto"/>
              <w:bottom w:val="single" w:sz="4" w:space="0" w:color="auto"/>
              <w:right w:val="single" w:sz="4" w:space="0" w:color="auto"/>
            </w:tcBorders>
          </w:tcPr>
          <w:p w:rsidR="00B5675F" w:rsidRPr="006A657C" w:rsidRDefault="00B5675F" w:rsidP="00615BCA">
            <w:pPr>
              <w:jc w:val="center"/>
            </w:pPr>
            <w:r w:rsidRPr="006A657C">
              <w:rPr>
                <w:szCs w:val="22"/>
              </w:rPr>
              <w:t>Traductor descompuesto</w:t>
            </w:r>
          </w:p>
          <w:p w:rsidR="00B5675F" w:rsidRPr="00783A82" w:rsidRDefault="00B5675F" w:rsidP="00615BCA">
            <w:pPr>
              <w:jc w:val="both"/>
              <w:rPr>
                <w:sz w:val="18"/>
              </w:rPr>
            </w:pPr>
            <w:r w:rsidRPr="00783A82">
              <w:rPr>
                <w:sz w:val="18"/>
              </w:rPr>
              <w:t>Se ingresará un texto a la página de traducción. Luego de ser traducido, se reingresa el resultado para ser traducido al idioma original. Se repite la operación varias veces, al final evaluando el resultado contra el original</w:t>
            </w:r>
          </w:p>
          <w:p w:rsidR="00B5675F" w:rsidRPr="00783A82" w:rsidRDefault="00B5675F" w:rsidP="00615BCA">
            <w:pPr>
              <w:jc w:val="both"/>
              <w:rPr>
                <w:sz w:val="18"/>
              </w:rPr>
            </w:pPr>
          </w:p>
          <w:p w:rsidR="00B5675F" w:rsidRPr="00783A82" w:rsidRDefault="00B5675F" w:rsidP="00615BCA">
            <w:pPr>
              <w:jc w:val="both"/>
              <w:rPr>
                <w:sz w:val="18"/>
              </w:rPr>
            </w:pPr>
            <w:r w:rsidRPr="00783A82">
              <w:rPr>
                <w:sz w:val="18"/>
              </w:rPr>
              <w:t>I. El Facilitador le pide al grupo se enumere del 1 al 5, luego les dice a los números 1 que permanezcan en el salón mientras los demás salen.</w:t>
            </w:r>
          </w:p>
          <w:p w:rsidR="00B5675F" w:rsidRPr="00783A82" w:rsidRDefault="00B5675F" w:rsidP="00615BCA">
            <w:pPr>
              <w:jc w:val="both"/>
              <w:rPr>
                <w:sz w:val="18"/>
              </w:rPr>
            </w:pPr>
          </w:p>
          <w:p w:rsidR="00B5675F" w:rsidRPr="00783A82" w:rsidRDefault="00B5675F" w:rsidP="00615BCA">
            <w:pPr>
              <w:jc w:val="both"/>
              <w:rPr>
                <w:sz w:val="18"/>
              </w:rPr>
            </w:pPr>
            <w:r w:rsidRPr="00783A82">
              <w:rPr>
                <w:sz w:val="18"/>
              </w:rPr>
              <w:t>II. Les dice que les va a leer un artículo; no deben tomar nota sino sólo escucharlo. Después de leer el artículo (no permite preguntas), pide a los No. 2 que retornen al salón, mientras los No. 1 les repiten el artículo. Después se llama a los No. 3 y los No. 2 les repiten el artículo mientras los No. 1 observan. Así continua hasta que hayan participado todos. Luego, escoja al azar a un No. 5 para que repita lo que oyó,</w:t>
            </w:r>
          </w:p>
        </w:tc>
        <w:tc>
          <w:tcPr>
            <w:tcW w:w="1926" w:type="dxa"/>
            <w:tcBorders>
              <w:top w:val="single" w:sz="4" w:space="0" w:color="auto"/>
              <w:left w:val="single" w:sz="4" w:space="0" w:color="auto"/>
              <w:bottom w:val="single" w:sz="4" w:space="0" w:color="auto"/>
              <w:right w:val="single" w:sz="4" w:space="0" w:color="auto"/>
            </w:tcBorders>
          </w:tcPr>
          <w:p w:rsidR="00B5675F" w:rsidRPr="00783A82" w:rsidRDefault="00B5675F" w:rsidP="00615BCA">
            <w:pPr>
              <w:jc w:val="center"/>
              <w:rPr>
                <w:sz w:val="18"/>
              </w:rPr>
            </w:pPr>
          </w:p>
          <w:p w:rsidR="00B5675F" w:rsidRPr="00783A82" w:rsidRDefault="00B5675F" w:rsidP="00615BCA">
            <w:pPr>
              <w:jc w:val="center"/>
              <w:rPr>
                <w:sz w:val="18"/>
              </w:rPr>
            </w:pPr>
          </w:p>
          <w:p w:rsidR="00B5675F" w:rsidRPr="00783A82" w:rsidRDefault="00B5675F" w:rsidP="00615BCA">
            <w:pPr>
              <w:jc w:val="center"/>
              <w:rPr>
                <w:sz w:val="18"/>
              </w:rPr>
            </w:pPr>
            <w:r w:rsidRPr="00783A82">
              <w:rPr>
                <w:sz w:val="18"/>
              </w:rPr>
              <w:t>Computadora conectada a Internet</w:t>
            </w:r>
          </w:p>
        </w:tc>
        <w:tc>
          <w:tcPr>
            <w:tcW w:w="1245" w:type="dxa"/>
            <w:tcBorders>
              <w:top w:val="single" w:sz="4" w:space="0" w:color="auto"/>
              <w:left w:val="single" w:sz="4" w:space="0" w:color="auto"/>
              <w:bottom w:val="single" w:sz="4" w:space="0" w:color="auto"/>
            </w:tcBorders>
          </w:tcPr>
          <w:p w:rsidR="00B5675F" w:rsidRPr="00246595" w:rsidRDefault="00B5675F" w:rsidP="00615BCA">
            <w:pPr>
              <w:jc w:val="center"/>
              <w:rPr>
                <w:b/>
                <w:sz w:val="18"/>
              </w:rPr>
            </w:pPr>
          </w:p>
          <w:p w:rsidR="00B5675F" w:rsidRPr="00246595" w:rsidRDefault="00B5675F" w:rsidP="00615BCA">
            <w:pPr>
              <w:jc w:val="center"/>
              <w:rPr>
                <w:b/>
                <w:sz w:val="18"/>
              </w:rPr>
            </w:pPr>
          </w:p>
          <w:p w:rsidR="00B5675F" w:rsidRPr="00246595" w:rsidRDefault="00B5675F" w:rsidP="00615BCA">
            <w:pPr>
              <w:jc w:val="center"/>
              <w:rPr>
                <w:b/>
                <w:sz w:val="18"/>
              </w:rPr>
            </w:pPr>
          </w:p>
          <w:p w:rsidR="00B5675F" w:rsidRPr="00246595" w:rsidRDefault="00B5675F" w:rsidP="00615BCA">
            <w:pPr>
              <w:jc w:val="center"/>
              <w:rPr>
                <w:b/>
                <w:sz w:val="18"/>
              </w:rPr>
            </w:pPr>
            <w:r>
              <w:rPr>
                <w:b/>
                <w:sz w:val="18"/>
              </w:rPr>
              <w:t>4</w:t>
            </w:r>
            <w:r w:rsidRPr="00246595">
              <w:rPr>
                <w:b/>
                <w:sz w:val="18"/>
              </w:rPr>
              <w:t xml:space="preserve"> hrs.</w:t>
            </w:r>
          </w:p>
        </w:tc>
      </w:tr>
      <w:tr w:rsidR="00B5675F" w:rsidRPr="00783A82" w:rsidTr="00615BCA">
        <w:trPr>
          <w:trHeight w:val="1485"/>
        </w:trPr>
        <w:tc>
          <w:tcPr>
            <w:tcW w:w="1245" w:type="dxa"/>
            <w:tcBorders>
              <w:top w:val="single" w:sz="4" w:space="0" w:color="auto"/>
              <w:bottom w:val="single" w:sz="4" w:space="0" w:color="auto"/>
              <w:right w:val="single" w:sz="4" w:space="0" w:color="auto"/>
            </w:tcBorders>
          </w:tcPr>
          <w:p w:rsidR="00B5675F" w:rsidRPr="00783A82" w:rsidRDefault="00B5675F" w:rsidP="00615BCA">
            <w:pPr>
              <w:jc w:val="center"/>
              <w:rPr>
                <w:b/>
              </w:rPr>
            </w:pPr>
          </w:p>
          <w:p w:rsidR="00B5675F" w:rsidRPr="00783A82" w:rsidRDefault="00B5675F" w:rsidP="00615BCA">
            <w:pPr>
              <w:jc w:val="center"/>
              <w:rPr>
                <w:b/>
              </w:rPr>
            </w:pPr>
            <w:r w:rsidRPr="00783A82">
              <w:rPr>
                <w:b/>
              </w:rPr>
              <w:t>3.</w:t>
            </w:r>
          </w:p>
          <w:p w:rsidR="00B5675F" w:rsidRPr="00783A82" w:rsidRDefault="00B5675F" w:rsidP="00615BCA">
            <w:pPr>
              <w:jc w:val="center"/>
              <w:rPr>
                <w:b/>
              </w:rPr>
            </w:pPr>
          </w:p>
        </w:tc>
        <w:tc>
          <w:tcPr>
            <w:tcW w:w="4140" w:type="dxa"/>
            <w:tcBorders>
              <w:top w:val="single" w:sz="4" w:space="0" w:color="auto"/>
              <w:left w:val="single" w:sz="4" w:space="0" w:color="auto"/>
              <w:bottom w:val="single" w:sz="4" w:space="0" w:color="auto"/>
              <w:right w:val="single" w:sz="4" w:space="0" w:color="auto"/>
            </w:tcBorders>
          </w:tcPr>
          <w:p w:rsidR="00B5675F" w:rsidRPr="00246595" w:rsidRDefault="00B5675F" w:rsidP="00615BCA">
            <w:pPr>
              <w:jc w:val="both"/>
              <w:rPr>
                <w:sz w:val="16"/>
                <w:szCs w:val="16"/>
              </w:rPr>
            </w:pPr>
          </w:p>
          <w:p w:rsidR="00B5675F" w:rsidRDefault="00B5675F" w:rsidP="00615BCA">
            <w:pPr>
              <w:jc w:val="both"/>
              <w:rPr>
                <w:sz w:val="18"/>
              </w:rPr>
            </w:pPr>
            <w:r>
              <w:rPr>
                <w:sz w:val="18"/>
              </w:rPr>
              <w:t>I</w:t>
            </w:r>
            <w:r w:rsidRPr="00783A82">
              <w:rPr>
                <w:sz w:val="18"/>
              </w:rPr>
              <w:t>dentificar las fases del proceso de diseño por las que los datos se convierten en información, por medio de visitas a despachos de diseño y edición de video para implementar un sistema propio y flexible adecuado a cada proceso de diseño de manera adaptable con una actitud crítica y de superación.</w:t>
            </w:r>
          </w:p>
          <w:p w:rsidR="00B5675F" w:rsidRDefault="00B5675F" w:rsidP="00615BCA">
            <w:pPr>
              <w:jc w:val="both"/>
              <w:rPr>
                <w:sz w:val="18"/>
              </w:rPr>
            </w:pPr>
          </w:p>
          <w:p w:rsidR="00B5675F" w:rsidRPr="00783A82" w:rsidRDefault="00B5675F" w:rsidP="00615BCA">
            <w:pPr>
              <w:jc w:val="both"/>
              <w:rPr>
                <w:sz w:val="18"/>
              </w:rPr>
            </w:pPr>
          </w:p>
        </w:tc>
        <w:tc>
          <w:tcPr>
            <w:tcW w:w="5094" w:type="dxa"/>
            <w:tcBorders>
              <w:top w:val="single" w:sz="4" w:space="0" w:color="auto"/>
              <w:left w:val="single" w:sz="4" w:space="0" w:color="auto"/>
              <w:bottom w:val="single" w:sz="4" w:space="0" w:color="auto"/>
              <w:right w:val="single" w:sz="4" w:space="0" w:color="auto"/>
            </w:tcBorders>
          </w:tcPr>
          <w:p w:rsidR="00B5675F" w:rsidRPr="00783A82" w:rsidRDefault="00B5675F" w:rsidP="00615BCA">
            <w:pPr>
              <w:jc w:val="both"/>
              <w:rPr>
                <w:sz w:val="18"/>
              </w:rPr>
            </w:pPr>
          </w:p>
          <w:p w:rsidR="00B5675F" w:rsidRPr="006A657C" w:rsidRDefault="00B5675F" w:rsidP="00615BCA">
            <w:pPr>
              <w:jc w:val="center"/>
            </w:pPr>
            <w:r w:rsidRPr="006A657C">
              <w:rPr>
                <w:szCs w:val="22"/>
              </w:rPr>
              <w:t>Proceso de diseño básico.</w:t>
            </w:r>
          </w:p>
          <w:p w:rsidR="00B5675F" w:rsidRPr="00783A82" w:rsidRDefault="00B5675F" w:rsidP="00615BCA">
            <w:pPr>
              <w:jc w:val="both"/>
              <w:rPr>
                <w:sz w:val="18"/>
              </w:rPr>
            </w:pPr>
            <w:r w:rsidRPr="00783A82">
              <w:rPr>
                <w:sz w:val="18"/>
              </w:rPr>
              <w:t>Visita a despachos de diseño, entrevista a operadores de todos niveles</w:t>
            </w:r>
          </w:p>
        </w:tc>
        <w:tc>
          <w:tcPr>
            <w:tcW w:w="1926" w:type="dxa"/>
            <w:tcBorders>
              <w:top w:val="single" w:sz="4" w:space="0" w:color="auto"/>
              <w:left w:val="single" w:sz="4" w:space="0" w:color="auto"/>
              <w:bottom w:val="single" w:sz="4" w:space="0" w:color="auto"/>
              <w:right w:val="single" w:sz="4" w:space="0" w:color="auto"/>
            </w:tcBorders>
          </w:tcPr>
          <w:p w:rsidR="00B5675F" w:rsidRPr="00783A82" w:rsidRDefault="00B5675F" w:rsidP="00615BCA">
            <w:pPr>
              <w:jc w:val="center"/>
              <w:rPr>
                <w:sz w:val="18"/>
              </w:rPr>
            </w:pPr>
            <w:r w:rsidRPr="00783A82">
              <w:rPr>
                <w:sz w:val="18"/>
              </w:rPr>
              <w:t xml:space="preserve">grabadora, cámara de video, Computadoras </w:t>
            </w:r>
            <w:r>
              <w:rPr>
                <w:sz w:val="18"/>
              </w:rPr>
              <w:t>A</w:t>
            </w:r>
            <w:r w:rsidRPr="00783A82">
              <w:rPr>
                <w:sz w:val="18"/>
              </w:rPr>
              <w:t xml:space="preserve">pple Macintosh con suite </w:t>
            </w:r>
            <w:proofErr w:type="spellStart"/>
            <w:r w:rsidRPr="00783A82">
              <w:rPr>
                <w:sz w:val="18"/>
              </w:rPr>
              <w:t>i</w:t>
            </w:r>
            <w:r>
              <w:rPr>
                <w:sz w:val="18"/>
              </w:rPr>
              <w:t>W</w:t>
            </w:r>
            <w:r w:rsidRPr="00783A82">
              <w:rPr>
                <w:sz w:val="18"/>
              </w:rPr>
              <w:t>ork</w:t>
            </w:r>
            <w:proofErr w:type="spellEnd"/>
            <w:r w:rsidRPr="00783A82">
              <w:rPr>
                <w:sz w:val="18"/>
              </w:rPr>
              <w:t xml:space="preserve"> y </w:t>
            </w:r>
            <w:proofErr w:type="spellStart"/>
            <w:r w:rsidRPr="00783A82">
              <w:rPr>
                <w:sz w:val="18"/>
              </w:rPr>
              <w:t>i</w:t>
            </w:r>
            <w:r>
              <w:rPr>
                <w:sz w:val="18"/>
              </w:rPr>
              <w:t>L</w:t>
            </w:r>
            <w:r w:rsidRPr="00783A82">
              <w:rPr>
                <w:sz w:val="18"/>
              </w:rPr>
              <w:t>ife</w:t>
            </w:r>
            <w:proofErr w:type="spellEnd"/>
            <w:r w:rsidRPr="00783A82">
              <w:rPr>
                <w:sz w:val="18"/>
              </w:rPr>
              <w:t xml:space="preserve"> suite</w:t>
            </w:r>
          </w:p>
        </w:tc>
        <w:tc>
          <w:tcPr>
            <w:tcW w:w="1245" w:type="dxa"/>
            <w:tcBorders>
              <w:top w:val="single" w:sz="4" w:space="0" w:color="auto"/>
              <w:left w:val="single" w:sz="4" w:space="0" w:color="auto"/>
              <w:bottom w:val="single" w:sz="4" w:space="0" w:color="auto"/>
            </w:tcBorders>
          </w:tcPr>
          <w:p w:rsidR="00B5675F" w:rsidRPr="00246595" w:rsidRDefault="00B5675F" w:rsidP="00615BCA">
            <w:pPr>
              <w:jc w:val="center"/>
              <w:rPr>
                <w:b/>
                <w:sz w:val="18"/>
              </w:rPr>
            </w:pPr>
          </w:p>
          <w:p w:rsidR="00B5675F" w:rsidRPr="00246595" w:rsidRDefault="00B5675F" w:rsidP="00615BCA">
            <w:pPr>
              <w:jc w:val="center"/>
              <w:rPr>
                <w:b/>
                <w:sz w:val="18"/>
              </w:rPr>
            </w:pPr>
          </w:p>
          <w:p w:rsidR="00B5675F" w:rsidRPr="00246595" w:rsidRDefault="00B5675F" w:rsidP="00615BCA">
            <w:pPr>
              <w:jc w:val="center"/>
              <w:rPr>
                <w:b/>
                <w:sz w:val="18"/>
              </w:rPr>
            </w:pPr>
            <w:r w:rsidRPr="00246595">
              <w:rPr>
                <w:b/>
                <w:sz w:val="18"/>
              </w:rPr>
              <w:t>2 hrs.</w:t>
            </w:r>
          </w:p>
        </w:tc>
      </w:tr>
    </w:tbl>
    <w:p w:rsidR="00B5675F" w:rsidRDefault="00B5675F" w:rsidP="00B5675F">
      <w:pPr>
        <w:jc w:val="both"/>
      </w:pPr>
    </w:p>
    <w:p w:rsidR="00B5675F" w:rsidRPr="00783A82" w:rsidRDefault="00B5675F" w:rsidP="00B5675F">
      <w:pPr>
        <w:jc w:val="both"/>
      </w:pPr>
    </w:p>
    <w:tbl>
      <w:tblPr>
        <w:tblW w:w="13720" w:type="dxa"/>
        <w:tblBorders>
          <w:top w:val="double" w:sz="6" w:space="0" w:color="auto"/>
          <w:left w:val="double" w:sz="6" w:space="0" w:color="auto"/>
          <w:bottom w:val="double" w:sz="6" w:space="0" w:color="auto"/>
          <w:right w:val="double" w:sz="6" w:space="0" w:color="auto"/>
        </w:tblBorders>
        <w:tblLayout w:type="fixed"/>
        <w:tblLook w:val="0000"/>
      </w:tblPr>
      <w:tblGrid>
        <w:gridCol w:w="1138"/>
        <w:gridCol w:w="4797"/>
        <w:gridCol w:w="4383"/>
        <w:gridCol w:w="1980"/>
        <w:gridCol w:w="1422"/>
      </w:tblGrid>
      <w:tr w:rsidR="00B5675F" w:rsidRPr="00783A82" w:rsidTr="00615BCA">
        <w:trPr>
          <w:trHeight w:val="387"/>
        </w:trPr>
        <w:tc>
          <w:tcPr>
            <w:tcW w:w="13720" w:type="dxa"/>
            <w:gridSpan w:val="5"/>
            <w:tcBorders>
              <w:top w:val="double" w:sz="6" w:space="0" w:color="auto"/>
              <w:bottom w:val="double" w:sz="6" w:space="0" w:color="auto"/>
            </w:tcBorders>
          </w:tcPr>
          <w:p w:rsidR="00B5675F" w:rsidRDefault="00B5675F" w:rsidP="00615BCA">
            <w:pPr>
              <w:jc w:val="center"/>
              <w:rPr>
                <w:b/>
              </w:rPr>
            </w:pPr>
          </w:p>
          <w:p w:rsidR="00B5675F" w:rsidRPr="00FE27D5" w:rsidRDefault="00B5675F" w:rsidP="00615BCA">
            <w:pPr>
              <w:jc w:val="center"/>
              <w:rPr>
                <w:b/>
              </w:rPr>
            </w:pPr>
            <w:r w:rsidRPr="00FE27D5">
              <w:rPr>
                <w:b/>
              </w:rPr>
              <w:t>VI. ESTRUCTURA DE LAS PRÁCTICAS.</w:t>
            </w:r>
          </w:p>
          <w:p w:rsidR="00B5675F" w:rsidRPr="00783A82" w:rsidRDefault="00B5675F" w:rsidP="00615BCA">
            <w:pPr>
              <w:jc w:val="center"/>
              <w:rPr>
                <w:sz w:val="18"/>
              </w:rPr>
            </w:pPr>
          </w:p>
        </w:tc>
      </w:tr>
      <w:tr w:rsidR="00B5675F" w:rsidRPr="00783A82" w:rsidTr="00615BCA">
        <w:trPr>
          <w:trHeight w:val="587"/>
        </w:trPr>
        <w:tc>
          <w:tcPr>
            <w:tcW w:w="1138" w:type="dxa"/>
            <w:tcBorders>
              <w:top w:val="double" w:sz="6" w:space="0" w:color="auto"/>
              <w:bottom w:val="single" w:sz="4" w:space="0" w:color="auto"/>
              <w:right w:val="single" w:sz="4" w:space="0" w:color="auto"/>
            </w:tcBorders>
          </w:tcPr>
          <w:p w:rsidR="00B5675F" w:rsidRPr="00783A82" w:rsidRDefault="00B5675F" w:rsidP="00615BCA">
            <w:pPr>
              <w:rPr>
                <w:b/>
              </w:rPr>
            </w:pPr>
            <w:r w:rsidRPr="00783A82">
              <w:rPr>
                <w:b/>
              </w:rPr>
              <w:t>No. de Práctica</w:t>
            </w:r>
          </w:p>
        </w:tc>
        <w:tc>
          <w:tcPr>
            <w:tcW w:w="4797" w:type="dxa"/>
            <w:tcBorders>
              <w:top w:val="double" w:sz="6" w:space="0" w:color="auto"/>
              <w:left w:val="single" w:sz="4" w:space="0" w:color="auto"/>
              <w:bottom w:val="single" w:sz="4" w:space="0" w:color="auto"/>
              <w:right w:val="single" w:sz="4" w:space="0" w:color="auto"/>
            </w:tcBorders>
          </w:tcPr>
          <w:p w:rsidR="00B5675F" w:rsidRPr="00783A82" w:rsidRDefault="00B5675F" w:rsidP="00615BCA">
            <w:pPr>
              <w:jc w:val="center"/>
              <w:rPr>
                <w:b/>
              </w:rPr>
            </w:pPr>
            <w:r w:rsidRPr="00783A82">
              <w:rPr>
                <w:b/>
              </w:rPr>
              <w:t>Competencias</w:t>
            </w:r>
            <w:r>
              <w:rPr>
                <w:b/>
              </w:rPr>
              <w:t>.</w:t>
            </w:r>
          </w:p>
        </w:tc>
        <w:tc>
          <w:tcPr>
            <w:tcW w:w="4383" w:type="dxa"/>
            <w:tcBorders>
              <w:top w:val="double" w:sz="6" w:space="0" w:color="auto"/>
              <w:left w:val="single" w:sz="4" w:space="0" w:color="auto"/>
              <w:bottom w:val="single" w:sz="4" w:space="0" w:color="auto"/>
              <w:right w:val="single" w:sz="4" w:space="0" w:color="auto"/>
            </w:tcBorders>
          </w:tcPr>
          <w:p w:rsidR="00B5675F" w:rsidRPr="00783A82" w:rsidRDefault="00B5675F" w:rsidP="00615BCA">
            <w:pPr>
              <w:jc w:val="center"/>
              <w:rPr>
                <w:b/>
              </w:rPr>
            </w:pPr>
            <w:r w:rsidRPr="00783A82">
              <w:rPr>
                <w:b/>
              </w:rPr>
              <w:t>Descripción</w:t>
            </w:r>
          </w:p>
        </w:tc>
        <w:tc>
          <w:tcPr>
            <w:tcW w:w="1980" w:type="dxa"/>
            <w:tcBorders>
              <w:top w:val="double" w:sz="6" w:space="0" w:color="auto"/>
              <w:left w:val="single" w:sz="4" w:space="0" w:color="auto"/>
              <w:bottom w:val="single" w:sz="4" w:space="0" w:color="auto"/>
              <w:right w:val="single" w:sz="4" w:space="0" w:color="auto"/>
            </w:tcBorders>
          </w:tcPr>
          <w:p w:rsidR="00B5675F" w:rsidRPr="00783A82" w:rsidRDefault="00B5675F" w:rsidP="00615BCA">
            <w:pPr>
              <w:jc w:val="center"/>
              <w:rPr>
                <w:b/>
              </w:rPr>
            </w:pPr>
            <w:r w:rsidRPr="00783A82">
              <w:rPr>
                <w:b/>
              </w:rPr>
              <w:t>Material de</w:t>
            </w:r>
          </w:p>
          <w:p w:rsidR="00B5675F" w:rsidRPr="00783A82" w:rsidRDefault="00B5675F" w:rsidP="00615BCA">
            <w:pPr>
              <w:jc w:val="center"/>
              <w:rPr>
                <w:b/>
              </w:rPr>
            </w:pPr>
            <w:r w:rsidRPr="00783A82">
              <w:rPr>
                <w:b/>
              </w:rPr>
              <w:t xml:space="preserve"> Apoyo</w:t>
            </w:r>
          </w:p>
        </w:tc>
        <w:tc>
          <w:tcPr>
            <w:tcW w:w="1422" w:type="dxa"/>
            <w:tcBorders>
              <w:top w:val="double" w:sz="6" w:space="0" w:color="auto"/>
              <w:left w:val="single" w:sz="4" w:space="0" w:color="auto"/>
              <w:bottom w:val="single" w:sz="4" w:space="0" w:color="auto"/>
            </w:tcBorders>
          </w:tcPr>
          <w:p w:rsidR="00B5675F" w:rsidRPr="00783A82" w:rsidRDefault="00B5675F" w:rsidP="00615BCA">
            <w:pPr>
              <w:jc w:val="center"/>
              <w:rPr>
                <w:b/>
              </w:rPr>
            </w:pPr>
            <w:r w:rsidRPr="00783A82">
              <w:rPr>
                <w:b/>
              </w:rPr>
              <w:t>Duración</w:t>
            </w:r>
          </w:p>
        </w:tc>
      </w:tr>
      <w:tr w:rsidR="00B5675F" w:rsidRPr="00783A82" w:rsidTr="00615BCA">
        <w:trPr>
          <w:trHeight w:val="2575"/>
        </w:trPr>
        <w:tc>
          <w:tcPr>
            <w:tcW w:w="1138" w:type="dxa"/>
            <w:tcBorders>
              <w:top w:val="single" w:sz="4" w:space="0" w:color="auto"/>
              <w:bottom w:val="single" w:sz="4" w:space="0" w:color="auto"/>
              <w:right w:val="single" w:sz="4" w:space="0" w:color="auto"/>
            </w:tcBorders>
          </w:tcPr>
          <w:p w:rsidR="00B5675F" w:rsidRPr="00783A82" w:rsidRDefault="00B5675F" w:rsidP="00615BCA">
            <w:pPr>
              <w:jc w:val="center"/>
              <w:rPr>
                <w:b/>
              </w:rPr>
            </w:pPr>
          </w:p>
          <w:p w:rsidR="00B5675F" w:rsidRPr="00783A82" w:rsidRDefault="00B5675F" w:rsidP="00615BCA">
            <w:pPr>
              <w:jc w:val="center"/>
              <w:rPr>
                <w:b/>
              </w:rPr>
            </w:pPr>
            <w:r w:rsidRPr="00783A82">
              <w:rPr>
                <w:b/>
              </w:rPr>
              <w:t>4.</w:t>
            </w:r>
          </w:p>
          <w:p w:rsidR="00B5675F" w:rsidRPr="00783A82" w:rsidRDefault="00B5675F" w:rsidP="00615BCA">
            <w:pPr>
              <w:jc w:val="center"/>
              <w:rPr>
                <w:b/>
              </w:rPr>
            </w:pPr>
          </w:p>
        </w:tc>
        <w:tc>
          <w:tcPr>
            <w:tcW w:w="4797" w:type="dxa"/>
            <w:tcBorders>
              <w:top w:val="single" w:sz="4" w:space="0" w:color="auto"/>
              <w:left w:val="single" w:sz="4" w:space="0" w:color="auto"/>
              <w:bottom w:val="single" w:sz="4" w:space="0" w:color="auto"/>
              <w:right w:val="single" w:sz="4" w:space="0" w:color="auto"/>
            </w:tcBorders>
          </w:tcPr>
          <w:p w:rsidR="00B5675F" w:rsidRPr="00783A82" w:rsidRDefault="00B5675F" w:rsidP="00615BCA">
            <w:pPr>
              <w:jc w:val="both"/>
              <w:rPr>
                <w:sz w:val="18"/>
              </w:rPr>
            </w:pPr>
            <w:r w:rsidRPr="00783A82">
              <w:rPr>
                <w:sz w:val="18"/>
              </w:rPr>
              <w:t>Clasificar información gráfica por medio de software de base de datos especial, para facilitar su utilización en el desarrollo de sus actividades académicas y de todo tipo con una actitud de disciplina.</w:t>
            </w:r>
          </w:p>
        </w:tc>
        <w:tc>
          <w:tcPr>
            <w:tcW w:w="4383" w:type="dxa"/>
            <w:tcBorders>
              <w:top w:val="single" w:sz="4" w:space="0" w:color="auto"/>
              <w:left w:val="single" w:sz="4" w:space="0" w:color="auto"/>
              <w:bottom w:val="single" w:sz="4" w:space="0" w:color="auto"/>
              <w:right w:val="single" w:sz="4" w:space="0" w:color="auto"/>
            </w:tcBorders>
          </w:tcPr>
          <w:p w:rsidR="00B5675F" w:rsidRPr="006A657C" w:rsidRDefault="00B5675F" w:rsidP="00615BCA">
            <w:pPr>
              <w:jc w:val="center"/>
            </w:pPr>
            <w:r w:rsidRPr="006A657C">
              <w:rPr>
                <w:szCs w:val="22"/>
              </w:rPr>
              <w:t>Catálogo digital</w:t>
            </w:r>
          </w:p>
          <w:p w:rsidR="00B5675F" w:rsidRPr="0029258E" w:rsidRDefault="00B5675F" w:rsidP="00615BCA">
            <w:pPr>
              <w:jc w:val="both"/>
              <w:rPr>
                <w:sz w:val="18"/>
                <w:szCs w:val="18"/>
              </w:rPr>
            </w:pPr>
            <w:r w:rsidRPr="0029258E">
              <w:rPr>
                <w:sz w:val="18"/>
                <w:szCs w:val="18"/>
              </w:rPr>
              <w:t xml:space="preserve"> Catalogar imágenes en base de datos de imágenes </w:t>
            </w:r>
            <w:proofErr w:type="spellStart"/>
            <w:r w:rsidRPr="0029258E">
              <w:rPr>
                <w:sz w:val="18"/>
                <w:szCs w:val="18"/>
              </w:rPr>
              <w:t>iPhoto</w:t>
            </w:r>
            <w:proofErr w:type="spellEnd"/>
            <w:r w:rsidRPr="0029258E">
              <w:rPr>
                <w:sz w:val="18"/>
                <w:szCs w:val="18"/>
              </w:rPr>
              <w:t>, insertando palabras clave descriptivas de cada archivo, para iniciar la colección estructurada particular de cada alumno</w:t>
            </w:r>
          </w:p>
        </w:tc>
        <w:tc>
          <w:tcPr>
            <w:tcW w:w="1980" w:type="dxa"/>
            <w:tcBorders>
              <w:top w:val="single" w:sz="4" w:space="0" w:color="auto"/>
              <w:left w:val="single" w:sz="4" w:space="0" w:color="auto"/>
              <w:bottom w:val="single" w:sz="4" w:space="0" w:color="auto"/>
              <w:right w:val="single" w:sz="4" w:space="0" w:color="auto"/>
            </w:tcBorders>
          </w:tcPr>
          <w:p w:rsidR="00B5675F" w:rsidRPr="00783A82" w:rsidRDefault="00B5675F" w:rsidP="00615BCA">
            <w:pPr>
              <w:jc w:val="center"/>
              <w:rPr>
                <w:sz w:val="18"/>
              </w:rPr>
            </w:pPr>
            <w:r w:rsidRPr="00783A82">
              <w:rPr>
                <w:sz w:val="18"/>
              </w:rPr>
              <w:t xml:space="preserve">scanner, grabadora, cámara de video, Computadoras Apple Macintosh con suite </w:t>
            </w:r>
            <w:proofErr w:type="spellStart"/>
            <w:r w:rsidRPr="00783A82">
              <w:rPr>
                <w:sz w:val="18"/>
              </w:rPr>
              <w:t>iWork</w:t>
            </w:r>
            <w:proofErr w:type="spellEnd"/>
            <w:r w:rsidRPr="00783A82">
              <w:rPr>
                <w:sz w:val="18"/>
              </w:rPr>
              <w:t xml:space="preserve"> y </w:t>
            </w:r>
            <w:proofErr w:type="spellStart"/>
            <w:r w:rsidRPr="00783A82">
              <w:rPr>
                <w:sz w:val="18"/>
              </w:rPr>
              <w:t>iLife</w:t>
            </w:r>
            <w:proofErr w:type="spellEnd"/>
            <w:r w:rsidRPr="00783A82">
              <w:rPr>
                <w:sz w:val="18"/>
              </w:rPr>
              <w:t xml:space="preserve"> suite</w:t>
            </w:r>
          </w:p>
        </w:tc>
        <w:tc>
          <w:tcPr>
            <w:tcW w:w="1422" w:type="dxa"/>
            <w:tcBorders>
              <w:top w:val="single" w:sz="4" w:space="0" w:color="auto"/>
              <w:left w:val="single" w:sz="4" w:space="0" w:color="auto"/>
              <w:bottom w:val="single" w:sz="4" w:space="0" w:color="auto"/>
            </w:tcBorders>
          </w:tcPr>
          <w:p w:rsidR="00B5675F" w:rsidRPr="00246595" w:rsidRDefault="00B5675F" w:rsidP="00615BCA">
            <w:pPr>
              <w:jc w:val="center"/>
              <w:rPr>
                <w:b/>
                <w:sz w:val="18"/>
              </w:rPr>
            </w:pPr>
          </w:p>
          <w:p w:rsidR="00B5675F" w:rsidRPr="00246595" w:rsidRDefault="00B5675F" w:rsidP="00615BCA">
            <w:pPr>
              <w:jc w:val="center"/>
              <w:rPr>
                <w:b/>
                <w:sz w:val="18"/>
              </w:rPr>
            </w:pPr>
          </w:p>
          <w:p w:rsidR="00B5675F" w:rsidRPr="00246595" w:rsidRDefault="00B5675F" w:rsidP="00615BCA">
            <w:pPr>
              <w:jc w:val="center"/>
              <w:rPr>
                <w:b/>
                <w:sz w:val="18"/>
              </w:rPr>
            </w:pPr>
            <w:r>
              <w:rPr>
                <w:b/>
                <w:sz w:val="18"/>
              </w:rPr>
              <w:t>2</w:t>
            </w:r>
            <w:r w:rsidRPr="00246595">
              <w:rPr>
                <w:b/>
                <w:sz w:val="18"/>
              </w:rPr>
              <w:t xml:space="preserve"> </w:t>
            </w:r>
            <w:proofErr w:type="spellStart"/>
            <w:r w:rsidRPr="00246595">
              <w:rPr>
                <w:b/>
                <w:sz w:val="18"/>
              </w:rPr>
              <w:t>hr</w:t>
            </w:r>
            <w:proofErr w:type="spellEnd"/>
            <w:r w:rsidRPr="00246595">
              <w:rPr>
                <w:b/>
                <w:sz w:val="18"/>
              </w:rPr>
              <w:t>.</w:t>
            </w:r>
          </w:p>
        </w:tc>
      </w:tr>
      <w:tr w:rsidR="00B5675F" w:rsidRPr="00783A82" w:rsidTr="00615BCA">
        <w:trPr>
          <w:trHeight w:val="2575"/>
        </w:trPr>
        <w:tc>
          <w:tcPr>
            <w:tcW w:w="1138" w:type="dxa"/>
            <w:tcBorders>
              <w:top w:val="single" w:sz="4" w:space="0" w:color="auto"/>
              <w:bottom w:val="single" w:sz="4" w:space="0" w:color="auto"/>
              <w:right w:val="single" w:sz="4" w:space="0" w:color="auto"/>
            </w:tcBorders>
          </w:tcPr>
          <w:p w:rsidR="00B5675F" w:rsidRPr="00A065D0" w:rsidRDefault="00B5675F" w:rsidP="00615BCA">
            <w:pPr>
              <w:jc w:val="center"/>
              <w:rPr>
                <w:b/>
                <w:sz w:val="16"/>
              </w:rPr>
            </w:pPr>
            <w:r w:rsidRPr="00246595">
              <w:rPr>
                <w:b/>
              </w:rPr>
              <w:t>5.</w:t>
            </w:r>
          </w:p>
        </w:tc>
        <w:tc>
          <w:tcPr>
            <w:tcW w:w="4797" w:type="dxa"/>
            <w:tcBorders>
              <w:top w:val="single" w:sz="4" w:space="0" w:color="auto"/>
              <w:left w:val="single" w:sz="4" w:space="0" w:color="auto"/>
              <w:bottom w:val="single" w:sz="4" w:space="0" w:color="auto"/>
              <w:right w:val="single" w:sz="4" w:space="0" w:color="auto"/>
            </w:tcBorders>
          </w:tcPr>
          <w:p w:rsidR="00B5675F" w:rsidRPr="00A065D0" w:rsidRDefault="00B5675F" w:rsidP="00615BCA">
            <w:pPr>
              <w:jc w:val="both"/>
              <w:rPr>
                <w:sz w:val="18"/>
              </w:rPr>
            </w:pPr>
            <w:r w:rsidRPr="00A065D0">
              <w:rPr>
                <w:sz w:val="18"/>
              </w:rPr>
              <w:t xml:space="preserve">Identificar y utilizar la variedad de </w:t>
            </w:r>
            <w:proofErr w:type="spellStart"/>
            <w:r w:rsidRPr="00A065D0">
              <w:rPr>
                <w:sz w:val="18"/>
              </w:rPr>
              <w:t>softwares</w:t>
            </w:r>
            <w:proofErr w:type="spellEnd"/>
            <w:r w:rsidRPr="00A065D0">
              <w:rPr>
                <w:sz w:val="18"/>
              </w:rPr>
              <w:t xml:space="preserve"> aplicables a las tareas </w:t>
            </w:r>
            <w:proofErr w:type="spellStart"/>
            <w:r w:rsidRPr="00A065D0">
              <w:rPr>
                <w:sz w:val="18"/>
              </w:rPr>
              <w:t>asiganadas</w:t>
            </w:r>
            <w:proofErr w:type="spellEnd"/>
            <w:r w:rsidRPr="00A065D0">
              <w:rPr>
                <w:sz w:val="18"/>
              </w:rPr>
              <w:t xml:space="preserve"> en las unidades de aprendizaje del semestre en </w:t>
            </w:r>
            <w:proofErr w:type="gramStart"/>
            <w:r w:rsidRPr="00A065D0">
              <w:rPr>
                <w:sz w:val="18"/>
              </w:rPr>
              <w:t>curso ,</w:t>
            </w:r>
            <w:proofErr w:type="gramEnd"/>
            <w:r w:rsidRPr="00A065D0">
              <w:rPr>
                <w:sz w:val="18"/>
              </w:rPr>
              <w:t xml:space="preserve"> mediante  el análisis previo de sus ventajas, para su aplicación  adecuada en las etapas del proceso de diseño de manera oportuna y creativa, según la necesidad del proyecto.</w:t>
            </w:r>
          </w:p>
        </w:tc>
        <w:tc>
          <w:tcPr>
            <w:tcW w:w="4383" w:type="dxa"/>
            <w:tcBorders>
              <w:top w:val="single" w:sz="4" w:space="0" w:color="auto"/>
              <w:left w:val="single" w:sz="4" w:space="0" w:color="auto"/>
              <w:bottom w:val="single" w:sz="4" w:space="0" w:color="auto"/>
              <w:right w:val="single" w:sz="4" w:space="0" w:color="auto"/>
            </w:tcBorders>
          </w:tcPr>
          <w:p w:rsidR="00B5675F" w:rsidRPr="00246595" w:rsidRDefault="00B5675F" w:rsidP="00615BCA">
            <w:pPr>
              <w:jc w:val="center"/>
              <w:rPr>
                <w:b/>
              </w:rPr>
            </w:pPr>
            <w:r w:rsidRPr="00A065D0">
              <w:t>Planeación de evento escolar</w:t>
            </w:r>
          </w:p>
          <w:p w:rsidR="00B5675F" w:rsidRDefault="00B5675F" w:rsidP="00615BCA">
            <w:pPr>
              <w:jc w:val="center"/>
              <w:rPr>
                <w:b/>
                <w:sz w:val="16"/>
              </w:rPr>
            </w:pPr>
            <w:r w:rsidRPr="00A065D0">
              <w:rPr>
                <w:b/>
                <w:sz w:val="16"/>
              </w:rPr>
              <w:t>(altar de muertos o noche bohemia)</w:t>
            </w:r>
          </w:p>
          <w:p w:rsidR="00B5675F" w:rsidRPr="00A065D0" w:rsidRDefault="00B5675F" w:rsidP="00615BCA">
            <w:pPr>
              <w:jc w:val="both"/>
              <w:rPr>
                <w:sz w:val="18"/>
              </w:rPr>
            </w:pPr>
            <w:r w:rsidRPr="00A065D0">
              <w:rPr>
                <w:sz w:val="18"/>
              </w:rPr>
              <w:t xml:space="preserve">Plantear y llevar a cabo proyecto de organización de evento donde se puedan aprovechar  las características de: </w:t>
            </w:r>
          </w:p>
          <w:p w:rsidR="00B5675F" w:rsidRPr="00A065D0" w:rsidRDefault="00B5675F" w:rsidP="00615BCA">
            <w:pPr>
              <w:jc w:val="both"/>
              <w:rPr>
                <w:sz w:val="18"/>
              </w:rPr>
            </w:pPr>
            <w:r w:rsidRPr="00A065D0">
              <w:rPr>
                <w:sz w:val="18"/>
              </w:rPr>
              <w:t>calendario sincronizado en Internet, planeador de proyectos, catálogo de imágenes, base de datos, software de presentación electrónica, editor de escritorio, tele conferencia, edición de video básico, agenda, cliente de correo, procesador de palabras, Internet básico, procesador de vectores y editor de imágenes, mensajería electrónica.</w:t>
            </w:r>
          </w:p>
          <w:p w:rsidR="00B5675F" w:rsidRPr="00A065D0" w:rsidRDefault="00B5675F" w:rsidP="00615BCA">
            <w:pPr>
              <w:jc w:val="both"/>
              <w:rPr>
                <w:sz w:val="18"/>
              </w:rPr>
            </w:pPr>
          </w:p>
        </w:tc>
        <w:tc>
          <w:tcPr>
            <w:tcW w:w="1980" w:type="dxa"/>
            <w:tcBorders>
              <w:top w:val="single" w:sz="4" w:space="0" w:color="auto"/>
              <w:left w:val="single" w:sz="4" w:space="0" w:color="auto"/>
              <w:bottom w:val="single" w:sz="4" w:space="0" w:color="auto"/>
              <w:right w:val="single" w:sz="4" w:space="0" w:color="auto"/>
            </w:tcBorders>
          </w:tcPr>
          <w:p w:rsidR="00B5675F" w:rsidRPr="00A065D0" w:rsidRDefault="00B5675F" w:rsidP="00615BCA">
            <w:pPr>
              <w:jc w:val="center"/>
              <w:rPr>
                <w:sz w:val="18"/>
              </w:rPr>
            </w:pPr>
            <w:r w:rsidRPr="00A065D0">
              <w:rPr>
                <w:sz w:val="18"/>
              </w:rPr>
              <w:t xml:space="preserve">Computadoras Apple Macintosh </w:t>
            </w:r>
            <w:proofErr w:type="spellStart"/>
            <w:r w:rsidRPr="00A065D0">
              <w:rPr>
                <w:sz w:val="18"/>
              </w:rPr>
              <w:t>powerMac</w:t>
            </w:r>
            <w:proofErr w:type="spellEnd"/>
            <w:r w:rsidRPr="00A065D0">
              <w:rPr>
                <w:sz w:val="18"/>
              </w:rPr>
              <w:t xml:space="preserve">  con suite </w:t>
            </w:r>
            <w:proofErr w:type="spellStart"/>
            <w:r w:rsidRPr="00A065D0">
              <w:rPr>
                <w:sz w:val="18"/>
              </w:rPr>
              <w:t>iwork</w:t>
            </w:r>
            <w:proofErr w:type="spellEnd"/>
            <w:r w:rsidRPr="00A065D0">
              <w:rPr>
                <w:sz w:val="18"/>
              </w:rPr>
              <w:t xml:space="preserve"> y </w:t>
            </w:r>
            <w:proofErr w:type="spellStart"/>
            <w:r w:rsidRPr="00A065D0">
              <w:rPr>
                <w:sz w:val="18"/>
              </w:rPr>
              <w:t>ilife</w:t>
            </w:r>
            <w:proofErr w:type="spellEnd"/>
            <w:r w:rsidRPr="00A065D0">
              <w:rPr>
                <w:sz w:val="18"/>
              </w:rPr>
              <w:t xml:space="preserve"> suite de Macromedia MX y suite Adobe CS2</w:t>
            </w:r>
          </w:p>
          <w:p w:rsidR="00B5675F" w:rsidRPr="00A065D0" w:rsidRDefault="00B5675F" w:rsidP="00615BCA">
            <w:pPr>
              <w:jc w:val="center"/>
              <w:rPr>
                <w:sz w:val="18"/>
              </w:rPr>
            </w:pPr>
            <w:proofErr w:type="gramStart"/>
            <w:r w:rsidRPr="00A065D0">
              <w:rPr>
                <w:sz w:val="18"/>
              </w:rPr>
              <w:t>tabletas</w:t>
            </w:r>
            <w:proofErr w:type="gramEnd"/>
            <w:r w:rsidRPr="00A065D0">
              <w:rPr>
                <w:sz w:val="18"/>
              </w:rPr>
              <w:t xml:space="preserve"> digitalizadoras, cámaras digitales.</w:t>
            </w:r>
          </w:p>
          <w:p w:rsidR="00B5675F" w:rsidRPr="00A065D0" w:rsidRDefault="00B5675F" w:rsidP="00615BCA">
            <w:pPr>
              <w:jc w:val="center"/>
              <w:rPr>
                <w:sz w:val="18"/>
              </w:rPr>
            </w:pPr>
          </w:p>
        </w:tc>
        <w:tc>
          <w:tcPr>
            <w:tcW w:w="1422" w:type="dxa"/>
            <w:tcBorders>
              <w:top w:val="single" w:sz="4" w:space="0" w:color="auto"/>
              <w:left w:val="single" w:sz="4" w:space="0" w:color="auto"/>
              <w:bottom w:val="single" w:sz="4" w:space="0" w:color="auto"/>
            </w:tcBorders>
          </w:tcPr>
          <w:p w:rsidR="00B5675F" w:rsidRPr="00246595" w:rsidRDefault="00B5675F" w:rsidP="00615BCA">
            <w:pPr>
              <w:jc w:val="center"/>
              <w:rPr>
                <w:b/>
              </w:rPr>
            </w:pPr>
          </w:p>
          <w:p w:rsidR="00B5675F" w:rsidRPr="00246595" w:rsidRDefault="00B5675F" w:rsidP="00615BCA">
            <w:pPr>
              <w:jc w:val="center"/>
              <w:rPr>
                <w:b/>
              </w:rPr>
            </w:pPr>
            <w:r>
              <w:rPr>
                <w:b/>
              </w:rPr>
              <w:t>18</w:t>
            </w:r>
            <w:r w:rsidRPr="00246595">
              <w:rPr>
                <w:b/>
              </w:rPr>
              <w:t>hrs.</w:t>
            </w:r>
          </w:p>
        </w:tc>
      </w:tr>
      <w:tr w:rsidR="00B5675F" w:rsidRPr="00783A82" w:rsidTr="00615BCA">
        <w:tc>
          <w:tcPr>
            <w:tcW w:w="1138" w:type="dxa"/>
            <w:tcBorders>
              <w:top w:val="single" w:sz="4" w:space="0" w:color="auto"/>
              <w:bottom w:val="double" w:sz="6" w:space="0" w:color="auto"/>
              <w:right w:val="single" w:sz="4" w:space="0" w:color="auto"/>
            </w:tcBorders>
          </w:tcPr>
          <w:p w:rsidR="00B5675F" w:rsidRPr="00246595" w:rsidRDefault="00B5675F" w:rsidP="00615BCA">
            <w:pPr>
              <w:jc w:val="center"/>
              <w:rPr>
                <w:b/>
              </w:rPr>
            </w:pPr>
          </w:p>
          <w:p w:rsidR="00B5675F" w:rsidRPr="00246595" w:rsidRDefault="00B5675F" w:rsidP="00615BCA">
            <w:pPr>
              <w:jc w:val="center"/>
              <w:rPr>
                <w:b/>
              </w:rPr>
            </w:pPr>
            <w:r w:rsidRPr="00246595">
              <w:rPr>
                <w:b/>
              </w:rPr>
              <w:t xml:space="preserve">6. </w:t>
            </w:r>
          </w:p>
          <w:p w:rsidR="00B5675F" w:rsidRPr="00246595" w:rsidRDefault="00B5675F" w:rsidP="00615BCA">
            <w:pPr>
              <w:jc w:val="center"/>
              <w:rPr>
                <w:b/>
              </w:rPr>
            </w:pPr>
          </w:p>
        </w:tc>
        <w:tc>
          <w:tcPr>
            <w:tcW w:w="4797" w:type="dxa"/>
            <w:tcBorders>
              <w:top w:val="single" w:sz="4" w:space="0" w:color="auto"/>
              <w:left w:val="single" w:sz="4" w:space="0" w:color="auto"/>
              <w:bottom w:val="double" w:sz="6" w:space="0" w:color="auto"/>
              <w:right w:val="single" w:sz="4" w:space="0" w:color="auto"/>
            </w:tcBorders>
          </w:tcPr>
          <w:p w:rsidR="00B5675F" w:rsidRPr="00A065D0" w:rsidRDefault="00B5675F" w:rsidP="00615BCA">
            <w:pPr>
              <w:jc w:val="both"/>
              <w:rPr>
                <w:sz w:val="18"/>
              </w:rPr>
            </w:pPr>
          </w:p>
          <w:p w:rsidR="00B5675F" w:rsidRPr="00A065D0" w:rsidRDefault="00B5675F" w:rsidP="00615BCA">
            <w:pPr>
              <w:jc w:val="both"/>
              <w:rPr>
                <w:sz w:val="18"/>
              </w:rPr>
            </w:pPr>
            <w:r w:rsidRPr="00A065D0">
              <w:rPr>
                <w:sz w:val="18"/>
              </w:rPr>
              <w:t>Acopiar, clasificar y estructurar una colección de activos digitales, por medio de soportes físicos (archivos) de diversos tipos para usarlos de manera flexible en el proceso de trabajo como una verdadera oficina virtual, siendo ordenado y responsable en el manejo del equipo con libertad y certeza.</w:t>
            </w:r>
          </w:p>
        </w:tc>
        <w:tc>
          <w:tcPr>
            <w:tcW w:w="4383" w:type="dxa"/>
            <w:tcBorders>
              <w:top w:val="single" w:sz="4" w:space="0" w:color="auto"/>
              <w:left w:val="single" w:sz="4" w:space="0" w:color="auto"/>
              <w:bottom w:val="double" w:sz="6" w:space="0" w:color="auto"/>
              <w:right w:val="single" w:sz="4" w:space="0" w:color="auto"/>
            </w:tcBorders>
          </w:tcPr>
          <w:p w:rsidR="00B5675F" w:rsidRPr="00A065D0" w:rsidRDefault="00B5675F" w:rsidP="00615BCA">
            <w:pPr>
              <w:jc w:val="both"/>
              <w:rPr>
                <w:sz w:val="18"/>
              </w:rPr>
            </w:pPr>
          </w:p>
          <w:p w:rsidR="00B5675F" w:rsidRDefault="00B5675F" w:rsidP="00615BCA">
            <w:pPr>
              <w:jc w:val="center"/>
              <w:rPr>
                <w:sz w:val="18"/>
              </w:rPr>
            </w:pPr>
            <w:r w:rsidRPr="00A065D0">
              <w:t>Base de datos</w:t>
            </w:r>
          </w:p>
          <w:p w:rsidR="00B5675F" w:rsidRPr="00A065D0" w:rsidRDefault="00B5675F" w:rsidP="00615BCA">
            <w:pPr>
              <w:jc w:val="both"/>
              <w:rPr>
                <w:sz w:val="18"/>
              </w:rPr>
            </w:pPr>
            <w:r w:rsidRPr="00A065D0">
              <w:rPr>
                <w:sz w:val="18"/>
              </w:rPr>
              <w:t xml:space="preserve">Aplicar programas como </w:t>
            </w:r>
            <w:proofErr w:type="spellStart"/>
            <w:r w:rsidRPr="00A065D0">
              <w:rPr>
                <w:sz w:val="18"/>
              </w:rPr>
              <w:t>The</w:t>
            </w:r>
            <w:proofErr w:type="spellEnd"/>
            <w:r w:rsidRPr="00A065D0">
              <w:rPr>
                <w:sz w:val="18"/>
              </w:rPr>
              <w:t xml:space="preserve"> </w:t>
            </w:r>
            <w:proofErr w:type="spellStart"/>
            <w:r w:rsidRPr="00A065D0">
              <w:rPr>
                <w:sz w:val="18"/>
              </w:rPr>
              <w:t>Brain</w:t>
            </w:r>
            <w:proofErr w:type="spellEnd"/>
            <w:r w:rsidRPr="00A065D0">
              <w:rPr>
                <w:sz w:val="18"/>
              </w:rPr>
              <w:t xml:space="preserve"> y </w:t>
            </w:r>
            <w:proofErr w:type="spellStart"/>
            <w:r w:rsidRPr="00A065D0">
              <w:rPr>
                <w:sz w:val="18"/>
              </w:rPr>
              <w:t>Devonthink</w:t>
            </w:r>
            <w:proofErr w:type="spellEnd"/>
            <w:r w:rsidRPr="00A065D0">
              <w:rPr>
                <w:sz w:val="18"/>
              </w:rPr>
              <w:t xml:space="preserve"> para la clasificación de la información que utiliza el estudiante para el desarrollo de sus actividades académicas y de todo tipo, y sugerirle una estrategia de manejo de su colección actual y futura de archivos digitales</w:t>
            </w:r>
          </w:p>
        </w:tc>
        <w:tc>
          <w:tcPr>
            <w:tcW w:w="1980" w:type="dxa"/>
            <w:tcBorders>
              <w:top w:val="single" w:sz="4" w:space="0" w:color="auto"/>
              <w:left w:val="single" w:sz="4" w:space="0" w:color="auto"/>
              <w:bottom w:val="double" w:sz="6" w:space="0" w:color="auto"/>
              <w:right w:val="single" w:sz="4" w:space="0" w:color="auto"/>
            </w:tcBorders>
          </w:tcPr>
          <w:p w:rsidR="00B5675F" w:rsidRPr="00A065D0" w:rsidRDefault="00B5675F" w:rsidP="00615BCA">
            <w:pPr>
              <w:jc w:val="center"/>
              <w:rPr>
                <w:sz w:val="18"/>
              </w:rPr>
            </w:pPr>
          </w:p>
          <w:p w:rsidR="00B5675F" w:rsidRPr="00A065D0" w:rsidRDefault="00B5675F" w:rsidP="00615BCA">
            <w:pPr>
              <w:jc w:val="center"/>
              <w:rPr>
                <w:sz w:val="18"/>
              </w:rPr>
            </w:pPr>
            <w:r w:rsidRPr="00A065D0">
              <w:rPr>
                <w:sz w:val="18"/>
              </w:rPr>
              <w:t xml:space="preserve">Computadoras Apple Macintosh </w:t>
            </w:r>
            <w:proofErr w:type="spellStart"/>
            <w:r w:rsidRPr="00A065D0">
              <w:rPr>
                <w:sz w:val="18"/>
              </w:rPr>
              <w:t>powerMac</w:t>
            </w:r>
            <w:proofErr w:type="spellEnd"/>
            <w:r w:rsidRPr="00A065D0">
              <w:rPr>
                <w:sz w:val="18"/>
              </w:rPr>
              <w:t xml:space="preserve">  con </w:t>
            </w:r>
            <w:proofErr w:type="spellStart"/>
            <w:r w:rsidRPr="00A065D0">
              <w:rPr>
                <w:sz w:val="18"/>
              </w:rPr>
              <w:t>The</w:t>
            </w:r>
            <w:proofErr w:type="spellEnd"/>
            <w:r w:rsidRPr="00A065D0">
              <w:rPr>
                <w:sz w:val="18"/>
              </w:rPr>
              <w:t xml:space="preserve"> </w:t>
            </w:r>
            <w:proofErr w:type="spellStart"/>
            <w:r w:rsidRPr="00A065D0">
              <w:rPr>
                <w:sz w:val="18"/>
              </w:rPr>
              <w:t>brain</w:t>
            </w:r>
            <w:proofErr w:type="spellEnd"/>
            <w:r w:rsidRPr="00A065D0">
              <w:rPr>
                <w:sz w:val="18"/>
              </w:rPr>
              <w:t xml:space="preserve">, </w:t>
            </w:r>
            <w:proofErr w:type="spellStart"/>
            <w:r w:rsidRPr="00A065D0">
              <w:rPr>
                <w:sz w:val="18"/>
              </w:rPr>
              <w:t>Devonthink</w:t>
            </w:r>
            <w:proofErr w:type="spellEnd"/>
            <w:r w:rsidRPr="00A065D0">
              <w:rPr>
                <w:sz w:val="18"/>
              </w:rPr>
              <w:t xml:space="preserve">, suite </w:t>
            </w:r>
            <w:proofErr w:type="spellStart"/>
            <w:r w:rsidRPr="00A065D0">
              <w:rPr>
                <w:sz w:val="18"/>
              </w:rPr>
              <w:t>iwork</w:t>
            </w:r>
            <w:proofErr w:type="spellEnd"/>
            <w:r w:rsidRPr="00A065D0">
              <w:rPr>
                <w:sz w:val="18"/>
              </w:rPr>
              <w:t xml:space="preserve"> y </w:t>
            </w:r>
            <w:proofErr w:type="spellStart"/>
            <w:r w:rsidRPr="00A065D0">
              <w:rPr>
                <w:sz w:val="18"/>
              </w:rPr>
              <w:t>ilife</w:t>
            </w:r>
            <w:proofErr w:type="spellEnd"/>
            <w:r w:rsidRPr="00A065D0">
              <w:rPr>
                <w:sz w:val="18"/>
              </w:rPr>
              <w:t xml:space="preserve"> suite de Macromedia MX y suite Adobe CS2</w:t>
            </w:r>
          </w:p>
          <w:p w:rsidR="00B5675F" w:rsidRPr="00A065D0" w:rsidRDefault="00B5675F" w:rsidP="00615BCA">
            <w:pPr>
              <w:jc w:val="center"/>
              <w:rPr>
                <w:sz w:val="18"/>
              </w:rPr>
            </w:pPr>
            <w:r w:rsidRPr="00A065D0">
              <w:rPr>
                <w:sz w:val="18"/>
              </w:rPr>
              <w:t>tabletas digitalizadoras, cámaras digitales,</w:t>
            </w:r>
          </w:p>
        </w:tc>
        <w:tc>
          <w:tcPr>
            <w:tcW w:w="1422" w:type="dxa"/>
            <w:tcBorders>
              <w:top w:val="single" w:sz="4" w:space="0" w:color="auto"/>
              <w:left w:val="single" w:sz="4" w:space="0" w:color="auto"/>
              <w:bottom w:val="double" w:sz="6" w:space="0" w:color="auto"/>
            </w:tcBorders>
          </w:tcPr>
          <w:p w:rsidR="00B5675F" w:rsidRPr="00246595" w:rsidRDefault="00B5675F" w:rsidP="00615BCA">
            <w:pPr>
              <w:jc w:val="center"/>
              <w:rPr>
                <w:b/>
              </w:rPr>
            </w:pPr>
          </w:p>
          <w:p w:rsidR="00B5675F" w:rsidRPr="00246595" w:rsidRDefault="00B5675F" w:rsidP="00615BCA">
            <w:pPr>
              <w:jc w:val="center"/>
              <w:rPr>
                <w:b/>
              </w:rPr>
            </w:pPr>
          </w:p>
          <w:p w:rsidR="00B5675F" w:rsidRPr="00246595" w:rsidRDefault="00B5675F" w:rsidP="00615BCA">
            <w:pPr>
              <w:jc w:val="center"/>
              <w:rPr>
                <w:b/>
              </w:rPr>
            </w:pPr>
            <w:r>
              <w:rPr>
                <w:b/>
              </w:rPr>
              <w:t>8</w:t>
            </w:r>
            <w:r w:rsidRPr="00246595">
              <w:rPr>
                <w:b/>
              </w:rPr>
              <w:t xml:space="preserve"> hrs.</w:t>
            </w:r>
          </w:p>
        </w:tc>
      </w:tr>
    </w:tbl>
    <w:p w:rsidR="00B5675F" w:rsidRDefault="00B5675F" w:rsidP="00B5675F">
      <w:pPr>
        <w:jc w:val="both"/>
      </w:pPr>
    </w:p>
    <w:tbl>
      <w:tblPr>
        <w:tblW w:w="13608" w:type="dxa"/>
        <w:tblInd w:w="120" w:type="dxa"/>
        <w:tblLayout w:type="fixed"/>
        <w:tblCellMar>
          <w:left w:w="120" w:type="dxa"/>
          <w:right w:w="120" w:type="dxa"/>
        </w:tblCellMar>
        <w:tblLook w:val="0000"/>
      </w:tblPr>
      <w:tblGrid>
        <w:gridCol w:w="13608"/>
      </w:tblGrid>
      <w:tr w:rsidR="00B5675F" w:rsidRPr="00783A82" w:rsidTr="00615BCA">
        <w:trPr>
          <w:trHeight w:val="397"/>
        </w:trPr>
        <w:tc>
          <w:tcPr>
            <w:tcW w:w="13608" w:type="dxa"/>
            <w:tcBorders>
              <w:top w:val="double" w:sz="6" w:space="0" w:color="auto"/>
              <w:left w:val="double" w:sz="6" w:space="0" w:color="auto"/>
              <w:right w:val="double" w:sz="6" w:space="0" w:color="auto"/>
            </w:tcBorders>
          </w:tcPr>
          <w:p w:rsidR="00B5675F" w:rsidRDefault="00B5675F" w:rsidP="00615BCA">
            <w:pPr>
              <w:jc w:val="center"/>
              <w:rPr>
                <w:rFonts w:ascii="CG Times" w:hAnsi="CG Times"/>
                <w:b/>
              </w:rPr>
            </w:pPr>
          </w:p>
          <w:p w:rsidR="00B5675F" w:rsidRDefault="00B5675F" w:rsidP="00615BCA">
            <w:pPr>
              <w:jc w:val="center"/>
              <w:rPr>
                <w:rFonts w:ascii="CG Times" w:hAnsi="CG Times"/>
                <w:b/>
              </w:rPr>
            </w:pPr>
            <w:r>
              <w:rPr>
                <w:rFonts w:ascii="CG Times" w:hAnsi="CG Times"/>
                <w:b/>
              </w:rPr>
              <w:t>VII.  METODOLOGÍA DE TRABAJO.</w:t>
            </w:r>
          </w:p>
          <w:p w:rsidR="00B5675F" w:rsidRDefault="00B5675F" w:rsidP="00615BCA">
            <w:pPr>
              <w:jc w:val="center"/>
              <w:rPr>
                <w:rFonts w:ascii="CG Times" w:hAnsi="CG Times"/>
                <w:b/>
              </w:rPr>
            </w:pPr>
          </w:p>
        </w:tc>
      </w:tr>
      <w:tr w:rsidR="00B5675F" w:rsidRPr="00783A82" w:rsidTr="00615BCA">
        <w:trPr>
          <w:trHeight w:val="2133"/>
        </w:trPr>
        <w:tc>
          <w:tcPr>
            <w:tcW w:w="13608" w:type="dxa"/>
            <w:tcBorders>
              <w:top w:val="double" w:sz="6" w:space="0" w:color="auto"/>
              <w:left w:val="double" w:sz="6" w:space="0" w:color="auto"/>
              <w:bottom w:val="double" w:sz="6" w:space="0" w:color="auto"/>
              <w:right w:val="double" w:sz="6" w:space="0" w:color="auto"/>
            </w:tcBorders>
          </w:tcPr>
          <w:p w:rsidR="00B5675F" w:rsidRPr="00783A82" w:rsidRDefault="00B5675F" w:rsidP="00615BCA">
            <w:pPr>
              <w:jc w:val="both"/>
            </w:pPr>
          </w:p>
          <w:p w:rsidR="00B5675F" w:rsidRPr="0070404B" w:rsidRDefault="00B5675F" w:rsidP="00B5675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sidRPr="0070404B">
              <w:rPr>
                <w:sz w:val="24"/>
              </w:rPr>
              <w:t>Exposición teórica del profesor con demostración práctica.</w:t>
            </w:r>
          </w:p>
          <w:p w:rsidR="00B5675F" w:rsidRPr="0070404B" w:rsidRDefault="00B5675F" w:rsidP="00B5675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sidRPr="0070404B">
              <w:rPr>
                <w:sz w:val="24"/>
              </w:rPr>
              <w:t xml:space="preserve">Presentación de muestras y apoyos audiovisuales por parte del profesor. </w:t>
            </w:r>
          </w:p>
          <w:p w:rsidR="00B5675F" w:rsidRPr="0070404B" w:rsidRDefault="00B5675F" w:rsidP="00B5675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sidRPr="0070404B">
              <w:rPr>
                <w:sz w:val="24"/>
              </w:rPr>
              <w:t xml:space="preserve">Investigación documental y audiovisual por parte de los alumnos. </w:t>
            </w:r>
          </w:p>
          <w:p w:rsidR="00B5675F" w:rsidRPr="0070404B" w:rsidRDefault="00B5675F" w:rsidP="00B5675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sidRPr="0070404B">
              <w:rPr>
                <w:sz w:val="24"/>
              </w:rPr>
              <w:t>Ejercicios prácticos en laboratorio</w:t>
            </w:r>
          </w:p>
          <w:p w:rsidR="00B5675F" w:rsidRPr="0070404B" w:rsidRDefault="00B5675F" w:rsidP="00B5675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sidRPr="0070404B">
              <w:rPr>
                <w:sz w:val="24"/>
              </w:rPr>
              <w:t>Proyecto final</w:t>
            </w:r>
          </w:p>
          <w:p w:rsidR="00B5675F" w:rsidRPr="00C06B99" w:rsidRDefault="00B5675F" w:rsidP="0061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rPr>
            </w:pPr>
          </w:p>
          <w:p w:rsidR="00B5675F" w:rsidRDefault="00B5675F" w:rsidP="00615BCA">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pPr>
            <w:r w:rsidRPr="0070404B">
              <w:t>El estudiante participa activamente en la realización de sus actividades como: búsqueda de información, lecturas, ejercicios, estudio de casos de entrevistas, encuestas, discusión en grupo, explicación, mesa redonda. Todas estas actividades favorecen el desarrollo de habilidades de búsqueda de información, comprensión, análisis, síntesis, comunicación oral y escrita así como actitudes de disposición para trabajar en equipos, crítico, emprendedor.</w:t>
            </w:r>
            <w:r>
              <w:t xml:space="preserve"> </w:t>
            </w:r>
            <w:r w:rsidRPr="00A065D0">
              <w:t>Por la adecuada operatividad y respondiendo al carácter teórica práctica, el docente implementa la metodología participativa y la de resolución de problemas</w:t>
            </w:r>
            <w:r>
              <w:t>, s</w:t>
            </w:r>
            <w:r w:rsidRPr="00A065D0">
              <w:t>e apoya de los métodos deductivos e inductivos, así como de las técnicas expositivas, discusión en pequeños grupos y ejercicios.</w:t>
            </w:r>
          </w:p>
          <w:p w:rsidR="00B5675F" w:rsidRPr="00A065D0" w:rsidRDefault="00B5675F" w:rsidP="00615BCA">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pPr>
          </w:p>
          <w:p w:rsidR="00B5675F" w:rsidRDefault="00B5675F" w:rsidP="00615BCA">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pPr>
            <w:r w:rsidRPr="00A065D0">
              <w:t>El docente funge como guía –facilitador del aprendizaje, conduce la parte Teórica del curso e introduce al estudiante en cada una de las unidades del programa, participa en el grupo, brinda atención personalizada, aclara dudas a los estudiantes en la realización de sus ejercicios y prácticas de investigación y emite las recomendaciones pertinentes.</w:t>
            </w:r>
          </w:p>
          <w:p w:rsidR="00B5675F" w:rsidRDefault="00B5675F" w:rsidP="00615BCA">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B5675F" w:rsidRDefault="00B5675F" w:rsidP="00615BCA">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lang w:val="es-ES"/>
              </w:rPr>
            </w:pPr>
            <w:r w:rsidRPr="00A065D0">
              <w:t>El estudiante participa activamente en la realización de sus actividades como: búsqueda de información, lecturas, ejercicios, estudio de casos de entrevistas, encuestas, discusión en grupo, explicación. Todas estas actividades favorecen el desarrollo de habilidades de organización personal, búsqueda de información, comprensión, análisis, síntesis, comunicación oral y escrita así como actitudes de disposición para trabajar en equipos, crítico, emprendedor.</w:t>
            </w:r>
            <w:r w:rsidRPr="00246595">
              <w:rPr>
                <w:lang w:val="es-ES"/>
              </w:rPr>
              <w:t xml:space="preserve"> </w:t>
            </w:r>
          </w:p>
          <w:p w:rsidR="00B5675F" w:rsidRDefault="00B5675F" w:rsidP="00615BCA">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lang w:val="es-ES"/>
              </w:rPr>
            </w:pPr>
          </w:p>
          <w:p w:rsidR="00B5675F" w:rsidRDefault="00B5675F" w:rsidP="00615BCA">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lang w:val="es-ES"/>
              </w:rPr>
            </w:pPr>
          </w:p>
          <w:p w:rsidR="00B5675F" w:rsidRDefault="00B5675F" w:rsidP="00615BCA">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lang w:val="es-ES"/>
              </w:rPr>
            </w:pPr>
          </w:p>
          <w:p w:rsidR="00B5675F" w:rsidRDefault="00B5675F" w:rsidP="00615BCA">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lang w:val="es-ES"/>
              </w:rPr>
            </w:pPr>
          </w:p>
          <w:p w:rsidR="00B5675F" w:rsidRDefault="00B5675F" w:rsidP="00615BCA">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lang w:val="es-ES"/>
              </w:rPr>
            </w:pPr>
          </w:p>
          <w:p w:rsidR="00B5675F" w:rsidRDefault="00B5675F" w:rsidP="00615BCA">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lang w:val="es-ES"/>
              </w:rPr>
            </w:pPr>
          </w:p>
          <w:p w:rsidR="00B5675F" w:rsidRDefault="00B5675F" w:rsidP="00615BCA">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lang w:val="es-ES"/>
              </w:rPr>
            </w:pPr>
          </w:p>
          <w:p w:rsidR="00B5675F" w:rsidRDefault="00B5675F" w:rsidP="00615BCA">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lang w:val="es-ES"/>
              </w:rPr>
            </w:pPr>
          </w:p>
          <w:p w:rsidR="00B5675F" w:rsidRPr="00783A82" w:rsidRDefault="00B5675F" w:rsidP="00615BCA">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pPr>
          </w:p>
        </w:tc>
      </w:tr>
    </w:tbl>
    <w:p w:rsidR="00B5675F" w:rsidRPr="00783A82" w:rsidRDefault="00B5675F" w:rsidP="00B5675F">
      <w:pPr>
        <w:jc w:val="both"/>
        <w:rPr>
          <w:b/>
        </w:rPr>
      </w:pPr>
    </w:p>
    <w:p w:rsidR="00B5675F" w:rsidRPr="00783A82" w:rsidRDefault="00B5675F" w:rsidP="00B5675F">
      <w:pPr>
        <w:jc w:val="both"/>
        <w:rPr>
          <w:b/>
        </w:rPr>
      </w:pPr>
    </w:p>
    <w:tbl>
      <w:tblPr>
        <w:tblW w:w="13608" w:type="dxa"/>
        <w:tblInd w:w="120" w:type="dxa"/>
        <w:tblLayout w:type="fixed"/>
        <w:tblCellMar>
          <w:left w:w="120" w:type="dxa"/>
          <w:right w:w="120" w:type="dxa"/>
        </w:tblCellMar>
        <w:tblLook w:val="0000"/>
      </w:tblPr>
      <w:tblGrid>
        <w:gridCol w:w="13608"/>
      </w:tblGrid>
      <w:tr w:rsidR="00B5675F" w:rsidRPr="00783A82" w:rsidTr="00615BCA">
        <w:trPr>
          <w:trHeight w:val="480"/>
        </w:trPr>
        <w:tc>
          <w:tcPr>
            <w:tcW w:w="13608" w:type="dxa"/>
            <w:tcBorders>
              <w:top w:val="double" w:sz="6" w:space="0" w:color="auto"/>
              <w:left w:val="double" w:sz="6" w:space="0" w:color="auto"/>
              <w:right w:val="double" w:sz="6" w:space="0" w:color="auto"/>
            </w:tcBorders>
          </w:tcPr>
          <w:p w:rsidR="00B5675F" w:rsidRDefault="00B5675F" w:rsidP="00615BCA">
            <w:pPr>
              <w:jc w:val="center"/>
              <w:rPr>
                <w:rFonts w:ascii="CG Times" w:hAnsi="CG Times"/>
                <w:b/>
              </w:rPr>
            </w:pPr>
          </w:p>
          <w:p w:rsidR="00B5675F" w:rsidRDefault="00B5675F" w:rsidP="00615BCA">
            <w:pPr>
              <w:jc w:val="center"/>
              <w:rPr>
                <w:rFonts w:ascii="CG Times" w:hAnsi="CG Times"/>
                <w:b/>
              </w:rPr>
            </w:pPr>
            <w:r>
              <w:rPr>
                <w:rFonts w:ascii="CG Times" w:hAnsi="CG Times"/>
                <w:b/>
              </w:rPr>
              <w:t>VIII.  CRITERIOS DE EVALUACIÓN.</w:t>
            </w:r>
          </w:p>
          <w:p w:rsidR="00B5675F" w:rsidRDefault="00B5675F" w:rsidP="00615BCA">
            <w:pPr>
              <w:jc w:val="center"/>
              <w:rPr>
                <w:rFonts w:ascii="CG Times" w:hAnsi="CG Times"/>
                <w:b/>
              </w:rPr>
            </w:pPr>
          </w:p>
        </w:tc>
      </w:tr>
      <w:tr w:rsidR="00B5675F" w:rsidRPr="00783A82" w:rsidTr="00615BCA">
        <w:trPr>
          <w:trHeight w:val="4716"/>
        </w:trPr>
        <w:tc>
          <w:tcPr>
            <w:tcW w:w="13608" w:type="dxa"/>
            <w:tcBorders>
              <w:top w:val="double" w:sz="6" w:space="0" w:color="auto"/>
              <w:left w:val="double" w:sz="6" w:space="0" w:color="auto"/>
              <w:bottom w:val="double" w:sz="6" w:space="0" w:color="auto"/>
              <w:right w:val="double" w:sz="6" w:space="0" w:color="auto"/>
            </w:tcBorders>
          </w:tcPr>
          <w:p w:rsidR="00B5675F" w:rsidRPr="00783A82" w:rsidRDefault="00B5675F" w:rsidP="00615BCA">
            <w:pPr>
              <w:rPr>
                <w:sz w:val="18"/>
              </w:rPr>
            </w:pPr>
          </w:p>
          <w:p w:rsidR="00B5675F" w:rsidRPr="008D494F" w:rsidRDefault="00B5675F" w:rsidP="00B5675F">
            <w:pPr>
              <w:numPr>
                <w:ilvl w:val="0"/>
                <w:numId w:val="1"/>
              </w:numPr>
              <w:rPr>
                <w:b/>
              </w:rPr>
            </w:pPr>
            <w:r w:rsidRPr="008D494F">
              <w:rPr>
                <w:b/>
                <w:szCs w:val="22"/>
              </w:rPr>
              <w:t>Criterios de acreditación.</w:t>
            </w:r>
          </w:p>
          <w:p w:rsidR="00B5675F" w:rsidRPr="0070404B" w:rsidRDefault="00B5675F" w:rsidP="00615BCA">
            <w:r w:rsidRPr="0070404B">
              <w:rPr>
                <w:szCs w:val="22"/>
              </w:rPr>
              <w:t xml:space="preserve">        -Calificación mínima aprobatoria es de 60  </w:t>
            </w:r>
            <w:r>
              <w:rPr>
                <w:szCs w:val="22"/>
              </w:rPr>
              <w:t>puntos</w:t>
            </w:r>
          </w:p>
          <w:p w:rsidR="00B5675F" w:rsidRPr="0070404B" w:rsidRDefault="00B5675F" w:rsidP="00615BCA">
            <w:r w:rsidRPr="0070404B">
              <w:rPr>
                <w:szCs w:val="22"/>
              </w:rPr>
              <w:t xml:space="preserve">        -Asistencia mínima                    80%</w:t>
            </w:r>
          </w:p>
          <w:p w:rsidR="00B5675F" w:rsidRPr="0070404B" w:rsidRDefault="00B5675F" w:rsidP="00615BCA">
            <w:r w:rsidRPr="0070404B">
              <w:rPr>
                <w:szCs w:val="22"/>
              </w:rPr>
              <w:t xml:space="preserve">        -Entrega mínima de ejercicios  80%</w:t>
            </w:r>
          </w:p>
          <w:p w:rsidR="00B5675F" w:rsidRPr="0070404B" w:rsidRDefault="00B5675F" w:rsidP="00615BCA">
            <w:r w:rsidRPr="0070404B">
              <w:rPr>
                <w:szCs w:val="22"/>
              </w:rPr>
              <w:t xml:space="preserve">        - Promedio aprobatorio de tareas y trabajos</w:t>
            </w:r>
          </w:p>
          <w:p w:rsidR="00B5675F" w:rsidRPr="0070404B" w:rsidRDefault="00B5675F" w:rsidP="00615BCA"/>
          <w:p w:rsidR="00B5675F" w:rsidRPr="008D494F" w:rsidRDefault="00B5675F" w:rsidP="00B5675F">
            <w:pPr>
              <w:numPr>
                <w:ilvl w:val="0"/>
                <w:numId w:val="1"/>
              </w:numPr>
              <w:rPr>
                <w:b/>
              </w:rPr>
            </w:pPr>
            <w:r w:rsidRPr="008D494F">
              <w:rPr>
                <w:b/>
                <w:szCs w:val="22"/>
              </w:rPr>
              <w:t>Criterios de calificación.</w:t>
            </w:r>
          </w:p>
          <w:p w:rsidR="00B5675F" w:rsidRPr="0070404B" w:rsidRDefault="00B5675F" w:rsidP="00615BCA">
            <w:pPr>
              <w:ind w:left="360"/>
              <w:rPr>
                <w:lang w:val="es-ES_tradnl"/>
              </w:rPr>
            </w:pPr>
            <w:r w:rsidRPr="0070404B">
              <w:rPr>
                <w:szCs w:val="22"/>
                <w:lang w:val="es-ES_tradnl"/>
              </w:rPr>
              <w:t>-Examen práctico                  25%</w:t>
            </w:r>
          </w:p>
          <w:p w:rsidR="00B5675F" w:rsidRPr="0070404B" w:rsidRDefault="00B5675F" w:rsidP="00615BCA">
            <w:pPr>
              <w:ind w:left="360"/>
              <w:rPr>
                <w:lang w:val="es-ES_tradnl"/>
              </w:rPr>
            </w:pPr>
            <w:r w:rsidRPr="0070404B">
              <w:rPr>
                <w:szCs w:val="22"/>
                <w:lang w:val="es-ES_tradnl"/>
              </w:rPr>
              <w:t xml:space="preserve">-Tareas por clase     </w:t>
            </w:r>
            <w:r w:rsidRPr="0070404B">
              <w:rPr>
                <w:szCs w:val="22"/>
                <w:lang w:val="es-ES_tradnl"/>
              </w:rPr>
              <w:tab/>
              <w:t xml:space="preserve">     20%</w:t>
            </w:r>
          </w:p>
          <w:p w:rsidR="00B5675F" w:rsidRPr="0070404B" w:rsidRDefault="00B5675F" w:rsidP="00615BCA">
            <w:pPr>
              <w:ind w:left="360"/>
              <w:rPr>
                <w:lang w:val="es-ES_tradnl"/>
              </w:rPr>
            </w:pPr>
            <w:r w:rsidRPr="0070404B">
              <w:rPr>
                <w:szCs w:val="22"/>
                <w:lang w:val="es-ES_tradnl"/>
              </w:rPr>
              <w:t>-Trabajos                               45%</w:t>
            </w:r>
          </w:p>
          <w:p w:rsidR="00B5675F" w:rsidRPr="0070404B" w:rsidRDefault="00B5675F" w:rsidP="00615BCA">
            <w:pPr>
              <w:ind w:left="360"/>
            </w:pPr>
            <w:r w:rsidRPr="0070404B">
              <w:rPr>
                <w:szCs w:val="22"/>
                <w:lang w:val="es-ES_tradnl"/>
              </w:rPr>
              <w:t>-Participación                        10%</w:t>
            </w:r>
          </w:p>
          <w:p w:rsidR="00B5675F" w:rsidRPr="0070404B" w:rsidRDefault="00B5675F" w:rsidP="00615BCA">
            <w:pPr>
              <w:ind w:left="720"/>
            </w:pPr>
          </w:p>
          <w:p w:rsidR="00B5675F" w:rsidRPr="008D494F" w:rsidRDefault="00B5675F" w:rsidP="00B5675F">
            <w:pPr>
              <w:numPr>
                <w:ilvl w:val="0"/>
                <w:numId w:val="2"/>
              </w:numPr>
              <w:rPr>
                <w:b/>
              </w:rPr>
            </w:pPr>
            <w:r w:rsidRPr="008D494F">
              <w:rPr>
                <w:b/>
                <w:szCs w:val="22"/>
              </w:rPr>
              <w:t xml:space="preserve">Criterios de evaluación </w:t>
            </w:r>
          </w:p>
          <w:p w:rsidR="00B5675F" w:rsidRPr="0070404B" w:rsidRDefault="00B5675F" w:rsidP="00615BCA">
            <w:r w:rsidRPr="0070404B">
              <w:rPr>
                <w:szCs w:val="22"/>
              </w:rPr>
              <w:t xml:space="preserve">      -Compromiso en llevar todos los datos y elementos necesarios para la correcta realización de las prácticas.</w:t>
            </w:r>
          </w:p>
          <w:p w:rsidR="00B5675F" w:rsidRPr="0070404B" w:rsidRDefault="00B5675F" w:rsidP="00615BCA">
            <w:r w:rsidRPr="0070404B">
              <w:rPr>
                <w:szCs w:val="22"/>
              </w:rPr>
              <w:t xml:space="preserve">      -Responsabilidad en el manejo de los equipos de cómputo utilizados. </w:t>
            </w:r>
          </w:p>
          <w:p w:rsidR="00B5675F" w:rsidRPr="0070404B" w:rsidRDefault="00B5675F" w:rsidP="00615BCA">
            <w:r w:rsidRPr="0070404B">
              <w:rPr>
                <w:szCs w:val="22"/>
              </w:rPr>
              <w:t xml:space="preserve">      - Cumplimiento con las fechas de entrega, si es posterior el valor disminuirá a consideración del docente.</w:t>
            </w:r>
          </w:p>
          <w:p w:rsidR="00B5675F" w:rsidRDefault="00B5675F" w:rsidP="00615BCA">
            <w:pPr>
              <w:rPr>
                <w:sz w:val="18"/>
              </w:rPr>
            </w:pPr>
          </w:p>
          <w:p w:rsidR="00B5675F" w:rsidRDefault="00B5675F" w:rsidP="00615BCA">
            <w:pPr>
              <w:rPr>
                <w:sz w:val="18"/>
              </w:rPr>
            </w:pPr>
          </w:p>
          <w:p w:rsidR="00B5675F" w:rsidRDefault="00B5675F" w:rsidP="00615BCA">
            <w:pPr>
              <w:rPr>
                <w:sz w:val="18"/>
              </w:rPr>
            </w:pPr>
          </w:p>
          <w:p w:rsidR="00B5675F" w:rsidRDefault="00B5675F" w:rsidP="00615BCA">
            <w:pPr>
              <w:rPr>
                <w:sz w:val="18"/>
              </w:rPr>
            </w:pPr>
          </w:p>
          <w:p w:rsidR="00B5675F" w:rsidRDefault="00B5675F" w:rsidP="00615BCA">
            <w:pPr>
              <w:rPr>
                <w:sz w:val="18"/>
              </w:rPr>
            </w:pPr>
          </w:p>
          <w:p w:rsidR="00B5675F" w:rsidRDefault="00B5675F" w:rsidP="00615BCA">
            <w:pPr>
              <w:rPr>
                <w:sz w:val="18"/>
              </w:rPr>
            </w:pPr>
          </w:p>
          <w:p w:rsidR="00B5675F" w:rsidRDefault="00B5675F" w:rsidP="00615BCA">
            <w:pPr>
              <w:rPr>
                <w:sz w:val="18"/>
              </w:rPr>
            </w:pPr>
          </w:p>
          <w:p w:rsidR="00B5675F" w:rsidRDefault="00B5675F" w:rsidP="00615BCA">
            <w:pPr>
              <w:rPr>
                <w:sz w:val="18"/>
              </w:rPr>
            </w:pPr>
          </w:p>
          <w:p w:rsidR="00B5675F" w:rsidRDefault="00B5675F" w:rsidP="00615BCA">
            <w:pPr>
              <w:rPr>
                <w:sz w:val="18"/>
              </w:rPr>
            </w:pPr>
          </w:p>
          <w:p w:rsidR="00B5675F" w:rsidRDefault="00B5675F" w:rsidP="00615BCA">
            <w:pPr>
              <w:rPr>
                <w:sz w:val="18"/>
              </w:rPr>
            </w:pPr>
          </w:p>
          <w:p w:rsidR="00B5675F" w:rsidRDefault="00B5675F" w:rsidP="00615BCA">
            <w:pPr>
              <w:rPr>
                <w:sz w:val="18"/>
              </w:rPr>
            </w:pPr>
          </w:p>
          <w:p w:rsidR="00B5675F" w:rsidRDefault="00B5675F" w:rsidP="00615BCA">
            <w:pPr>
              <w:rPr>
                <w:sz w:val="18"/>
              </w:rPr>
            </w:pPr>
          </w:p>
          <w:p w:rsidR="00B5675F" w:rsidRDefault="00B5675F" w:rsidP="00615BCA">
            <w:pPr>
              <w:rPr>
                <w:sz w:val="18"/>
              </w:rPr>
            </w:pPr>
          </w:p>
          <w:p w:rsidR="00B5675F" w:rsidRDefault="00B5675F" w:rsidP="00615BCA">
            <w:pPr>
              <w:rPr>
                <w:sz w:val="18"/>
              </w:rPr>
            </w:pPr>
          </w:p>
          <w:p w:rsidR="00B5675F" w:rsidRDefault="00B5675F" w:rsidP="00615BCA">
            <w:pPr>
              <w:rPr>
                <w:sz w:val="18"/>
              </w:rPr>
            </w:pPr>
          </w:p>
          <w:p w:rsidR="00B5675F" w:rsidRPr="00783A82" w:rsidRDefault="00B5675F" w:rsidP="00615BCA">
            <w:pPr>
              <w:rPr>
                <w:sz w:val="18"/>
              </w:rPr>
            </w:pPr>
          </w:p>
        </w:tc>
      </w:tr>
    </w:tbl>
    <w:p w:rsidR="00B5675F" w:rsidRPr="00783A82" w:rsidRDefault="00B5675F" w:rsidP="00B5675F">
      <w:pPr>
        <w:jc w:val="both"/>
        <w:rPr>
          <w:b/>
        </w:rPr>
      </w:pPr>
    </w:p>
    <w:p w:rsidR="00B5675F" w:rsidRPr="00783A82" w:rsidRDefault="00B5675F" w:rsidP="00B5675F">
      <w:pPr>
        <w:jc w:val="both"/>
        <w:rPr>
          <w:b/>
        </w:rPr>
      </w:pPr>
    </w:p>
    <w:p w:rsidR="00B5675F" w:rsidRPr="00783A82" w:rsidRDefault="00B5675F" w:rsidP="00B5675F">
      <w:pPr>
        <w:jc w:val="both"/>
        <w:rPr>
          <w:b/>
        </w:rPr>
      </w:pPr>
    </w:p>
    <w:tbl>
      <w:tblPr>
        <w:tblW w:w="13608" w:type="dxa"/>
        <w:tblInd w:w="120" w:type="dxa"/>
        <w:tblLayout w:type="fixed"/>
        <w:tblCellMar>
          <w:left w:w="120" w:type="dxa"/>
          <w:right w:w="120" w:type="dxa"/>
        </w:tblCellMar>
        <w:tblLook w:val="0000"/>
      </w:tblPr>
      <w:tblGrid>
        <w:gridCol w:w="6414"/>
        <w:gridCol w:w="7194"/>
      </w:tblGrid>
      <w:tr w:rsidR="00B5675F" w:rsidRPr="00783A82" w:rsidTr="00615BCA">
        <w:trPr>
          <w:trHeight w:val="459"/>
        </w:trPr>
        <w:tc>
          <w:tcPr>
            <w:tcW w:w="13608" w:type="dxa"/>
            <w:gridSpan w:val="2"/>
            <w:tcBorders>
              <w:top w:val="double" w:sz="6" w:space="0" w:color="auto"/>
              <w:left w:val="double" w:sz="6" w:space="0" w:color="auto"/>
              <w:bottom w:val="double" w:sz="6" w:space="0" w:color="auto"/>
              <w:right w:val="double" w:sz="6" w:space="0" w:color="auto"/>
            </w:tcBorders>
          </w:tcPr>
          <w:p w:rsidR="00B5675F" w:rsidRDefault="00B5675F" w:rsidP="00615BCA">
            <w:pPr>
              <w:jc w:val="center"/>
              <w:rPr>
                <w:b/>
              </w:rPr>
            </w:pPr>
          </w:p>
          <w:p w:rsidR="00B5675F" w:rsidRPr="00783A82" w:rsidRDefault="00B5675F" w:rsidP="00615BCA">
            <w:pPr>
              <w:jc w:val="center"/>
              <w:rPr>
                <w:b/>
              </w:rPr>
            </w:pPr>
            <w:r>
              <w:rPr>
                <w:b/>
              </w:rPr>
              <w:t xml:space="preserve">IX. </w:t>
            </w:r>
            <w:r>
              <w:rPr>
                <w:rFonts w:ascii="CG Times" w:hAnsi="CG Times"/>
                <w:b/>
              </w:rPr>
              <w:t xml:space="preserve"> BIBLIOGRAFÍA.</w:t>
            </w:r>
          </w:p>
        </w:tc>
      </w:tr>
      <w:tr w:rsidR="00B5675F" w:rsidRPr="00783A82" w:rsidTr="00615BCA">
        <w:trPr>
          <w:trHeight w:val="225"/>
        </w:trPr>
        <w:tc>
          <w:tcPr>
            <w:tcW w:w="6414" w:type="dxa"/>
            <w:tcBorders>
              <w:top w:val="double" w:sz="6" w:space="0" w:color="auto"/>
              <w:left w:val="double" w:sz="6" w:space="0" w:color="auto"/>
            </w:tcBorders>
          </w:tcPr>
          <w:p w:rsidR="00B5675F" w:rsidRDefault="00B5675F" w:rsidP="00615BCA">
            <w:pPr>
              <w:jc w:val="center"/>
              <w:rPr>
                <w:b/>
              </w:rPr>
            </w:pPr>
          </w:p>
          <w:p w:rsidR="00B5675F" w:rsidRPr="00FE27D5" w:rsidRDefault="00B5675F" w:rsidP="00615BCA">
            <w:pPr>
              <w:jc w:val="center"/>
              <w:rPr>
                <w:b/>
              </w:rPr>
            </w:pPr>
            <w:r w:rsidRPr="00FE27D5">
              <w:rPr>
                <w:b/>
              </w:rPr>
              <w:t>Básica</w:t>
            </w:r>
            <w:r>
              <w:rPr>
                <w:b/>
              </w:rPr>
              <w:t>.</w:t>
            </w:r>
          </w:p>
        </w:tc>
        <w:tc>
          <w:tcPr>
            <w:tcW w:w="7194" w:type="dxa"/>
            <w:tcBorders>
              <w:top w:val="double" w:sz="6" w:space="0" w:color="auto"/>
              <w:left w:val="single" w:sz="6" w:space="0" w:color="auto"/>
              <w:right w:val="double" w:sz="6" w:space="0" w:color="auto"/>
            </w:tcBorders>
          </w:tcPr>
          <w:p w:rsidR="00B5675F" w:rsidRDefault="00B5675F" w:rsidP="00615BCA">
            <w:pPr>
              <w:pStyle w:val="Heading1"/>
              <w:rPr>
                <w:rFonts w:ascii="Times New Roman" w:hAnsi="Times New Roman"/>
                <w:sz w:val="20"/>
              </w:rPr>
            </w:pPr>
          </w:p>
          <w:p w:rsidR="00B5675F" w:rsidRPr="00FE27D5" w:rsidRDefault="00B5675F" w:rsidP="00615BCA">
            <w:pPr>
              <w:pStyle w:val="Heading1"/>
              <w:jc w:val="center"/>
              <w:rPr>
                <w:rFonts w:ascii="Times New Roman" w:hAnsi="Times New Roman"/>
                <w:sz w:val="20"/>
              </w:rPr>
            </w:pPr>
            <w:r w:rsidRPr="00FE27D5">
              <w:rPr>
                <w:rFonts w:ascii="Times New Roman" w:hAnsi="Times New Roman"/>
                <w:sz w:val="20"/>
              </w:rPr>
              <w:t>Complementaria</w:t>
            </w:r>
            <w:r>
              <w:rPr>
                <w:rFonts w:ascii="Times New Roman" w:hAnsi="Times New Roman"/>
                <w:sz w:val="20"/>
              </w:rPr>
              <w:t>.</w:t>
            </w:r>
          </w:p>
        </w:tc>
      </w:tr>
      <w:tr w:rsidR="00B5675F" w:rsidRPr="00783A82" w:rsidTr="00615BCA">
        <w:trPr>
          <w:trHeight w:val="6975"/>
        </w:trPr>
        <w:tc>
          <w:tcPr>
            <w:tcW w:w="6414" w:type="dxa"/>
            <w:tcBorders>
              <w:top w:val="double" w:sz="6" w:space="0" w:color="auto"/>
              <w:left w:val="double" w:sz="6" w:space="0" w:color="auto"/>
              <w:bottom w:val="double" w:sz="6" w:space="0" w:color="auto"/>
            </w:tcBorders>
          </w:tcPr>
          <w:p w:rsidR="00B5675F" w:rsidRPr="00016CD5" w:rsidRDefault="00B5675F" w:rsidP="0061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125F88">
              <w:rPr>
                <w:b/>
                <w:lang w:val="es-ES"/>
              </w:rPr>
              <w:t>BOUNFORD</w:t>
            </w:r>
            <w:r w:rsidRPr="00125F88">
              <w:rPr>
                <w:lang w:val="es-ES"/>
              </w:rPr>
              <w:t xml:space="preserve">, Trevor, </w:t>
            </w:r>
            <w:r w:rsidRPr="0043397E">
              <w:t>2001</w:t>
            </w:r>
            <w:r>
              <w:t xml:space="preserve">, </w:t>
            </w:r>
            <w:r w:rsidRPr="00CE19F6">
              <w:rPr>
                <w:b/>
              </w:rPr>
              <w:t>Diagramas digitales. Cómo diseñar y presentar información gráfica</w:t>
            </w:r>
            <w:r>
              <w:rPr>
                <w:b/>
              </w:rPr>
              <w:t>.</w:t>
            </w:r>
            <w:r w:rsidRPr="00CE19F6">
              <w:t xml:space="preserve"> </w:t>
            </w:r>
            <w:r w:rsidRPr="00016CD5">
              <w:rPr>
                <w:lang w:val="en-US"/>
              </w:rPr>
              <w:t xml:space="preserve">Ed. Gustavo </w:t>
            </w:r>
            <w:proofErr w:type="spellStart"/>
            <w:r w:rsidRPr="00016CD5">
              <w:rPr>
                <w:lang w:val="en-US"/>
              </w:rPr>
              <w:t>Gili</w:t>
            </w:r>
            <w:proofErr w:type="spellEnd"/>
            <w:r w:rsidRPr="00016CD5">
              <w:rPr>
                <w:lang w:val="en-US"/>
              </w:rPr>
              <w:t xml:space="preserve">, Barcelona, </w:t>
            </w:r>
            <w:proofErr w:type="spellStart"/>
            <w:r w:rsidRPr="00016CD5">
              <w:rPr>
                <w:lang w:val="en-US"/>
              </w:rPr>
              <w:t>España</w:t>
            </w:r>
            <w:proofErr w:type="spellEnd"/>
            <w:r w:rsidRPr="00016CD5">
              <w:rPr>
                <w:lang w:val="en-US"/>
              </w:rPr>
              <w:t>.</w:t>
            </w:r>
          </w:p>
          <w:p w:rsidR="00B5675F" w:rsidRPr="00016CD5" w:rsidRDefault="00B5675F" w:rsidP="00615BCA">
            <w:pPr>
              <w:rPr>
                <w:lang w:val="en-US"/>
              </w:rPr>
            </w:pPr>
          </w:p>
          <w:p w:rsidR="00B5675F" w:rsidRPr="00016CD5" w:rsidRDefault="00B5675F" w:rsidP="0061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016CD5">
              <w:rPr>
                <w:b/>
                <w:lang w:val="en-US"/>
              </w:rPr>
              <w:t>COTTON</w:t>
            </w:r>
            <w:r w:rsidRPr="00016CD5">
              <w:rPr>
                <w:lang w:val="en-US"/>
              </w:rPr>
              <w:t xml:space="preserve">, Bob y </w:t>
            </w:r>
            <w:r w:rsidRPr="00016CD5">
              <w:rPr>
                <w:b/>
                <w:lang w:val="en-US"/>
              </w:rPr>
              <w:t>OLIVER</w:t>
            </w:r>
            <w:r w:rsidRPr="00016CD5">
              <w:rPr>
                <w:lang w:val="en-US"/>
              </w:rPr>
              <w:t xml:space="preserve">, Richard., 2000, </w:t>
            </w:r>
            <w:r w:rsidRPr="00016CD5">
              <w:rPr>
                <w:b/>
                <w:lang w:val="en-US"/>
              </w:rPr>
              <w:t>Understanding hypermedia</w:t>
            </w:r>
            <w:r w:rsidRPr="00016CD5">
              <w:rPr>
                <w:lang w:val="en-US"/>
              </w:rPr>
              <w:t xml:space="preserve">. Ed. </w:t>
            </w:r>
            <w:proofErr w:type="spellStart"/>
            <w:r w:rsidRPr="00016CD5">
              <w:rPr>
                <w:lang w:val="en-US"/>
              </w:rPr>
              <w:t>Phaidon</w:t>
            </w:r>
            <w:proofErr w:type="spellEnd"/>
            <w:r w:rsidRPr="00016CD5">
              <w:rPr>
                <w:lang w:val="en-US"/>
              </w:rPr>
              <w:t xml:space="preserve"> Press </w:t>
            </w:r>
            <w:proofErr w:type="spellStart"/>
            <w:r w:rsidRPr="00016CD5">
              <w:rPr>
                <w:lang w:val="en-US"/>
              </w:rPr>
              <w:t>Limted</w:t>
            </w:r>
            <w:proofErr w:type="spellEnd"/>
            <w:r w:rsidRPr="00016CD5">
              <w:rPr>
                <w:lang w:val="en-US"/>
              </w:rPr>
              <w:t xml:space="preserve">, London, </w:t>
            </w:r>
          </w:p>
          <w:p w:rsidR="00B5675F" w:rsidRPr="00016CD5" w:rsidRDefault="00B5675F" w:rsidP="0061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rsidR="00B5675F" w:rsidRPr="00016CD5" w:rsidRDefault="00B5675F" w:rsidP="0061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_tradnl"/>
              </w:rPr>
            </w:pPr>
            <w:r w:rsidRPr="00016CD5">
              <w:rPr>
                <w:b/>
                <w:lang w:val="en-US"/>
              </w:rPr>
              <w:t>COTTON</w:t>
            </w:r>
            <w:r w:rsidRPr="00016CD5">
              <w:rPr>
                <w:lang w:val="en-US"/>
              </w:rPr>
              <w:t xml:space="preserve">, Bob. 1995, </w:t>
            </w:r>
            <w:r w:rsidRPr="00016CD5">
              <w:rPr>
                <w:b/>
                <w:lang w:val="en-US"/>
              </w:rPr>
              <w:t xml:space="preserve">The cyberspace lexicon, </w:t>
            </w:r>
            <w:r w:rsidRPr="00016CD5">
              <w:rPr>
                <w:lang w:val="en-US"/>
              </w:rPr>
              <w:t xml:space="preserve">Ed. </w:t>
            </w:r>
            <w:proofErr w:type="spellStart"/>
            <w:r w:rsidRPr="00016CD5">
              <w:rPr>
                <w:lang w:val="es-ES_tradnl"/>
              </w:rPr>
              <w:t>Phaidon</w:t>
            </w:r>
            <w:proofErr w:type="spellEnd"/>
            <w:r w:rsidRPr="00016CD5">
              <w:rPr>
                <w:lang w:val="es-ES_tradnl"/>
              </w:rPr>
              <w:t xml:space="preserve"> </w:t>
            </w:r>
            <w:proofErr w:type="spellStart"/>
            <w:r w:rsidRPr="00016CD5">
              <w:rPr>
                <w:lang w:val="es-ES_tradnl"/>
              </w:rPr>
              <w:t>press</w:t>
            </w:r>
            <w:proofErr w:type="spellEnd"/>
            <w:r w:rsidRPr="00016CD5">
              <w:rPr>
                <w:lang w:val="es-ES_tradnl"/>
              </w:rPr>
              <w:t xml:space="preserve"> </w:t>
            </w:r>
            <w:proofErr w:type="spellStart"/>
            <w:r w:rsidRPr="00016CD5">
              <w:rPr>
                <w:lang w:val="es-ES_tradnl"/>
              </w:rPr>
              <w:t>Limted</w:t>
            </w:r>
            <w:proofErr w:type="spellEnd"/>
            <w:r w:rsidRPr="00016CD5">
              <w:rPr>
                <w:lang w:val="es-ES_tradnl"/>
              </w:rPr>
              <w:t>, London.</w:t>
            </w:r>
          </w:p>
          <w:p w:rsidR="00B5675F" w:rsidRPr="00016CD5" w:rsidRDefault="00B5675F" w:rsidP="0061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_tradnl"/>
              </w:rPr>
            </w:pPr>
          </w:p>
          <w:p w:rsidR="00B5675F" w:rsidRPr="004E290B" w:rsidRDefault="00B5675F" w:rsidP="0061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r w:rsidRPr="00016CD5">
              <w:rPr>
                <w:b/>
                <w:lang w:val="es-ES_tradnl"/>
              </w:rPr>
              <w:t>DEDE</w:t>
            </w:r>
            <w:r w:rsidRPr="00016CD5">
              <w:rPr>
                <w:lang w:val="es-ES_tradnl"/>
              </w:rPr>
              <w:t xml:space="preserve">, Chris, 2000, </w:t>
            </w:r>
            <w:r w:rsidRPr="00016CD5">
              <w:rPr>
                <w:b/>
                <w:lang w:val="es-ES_tradnl"/>
              </w:rPr>
              <w:t>Aprendiendo con tecnología</w:t>
            </w:r>
            <w:r w:rsidRPr="00016CD5">
              <w:rPr>
                <w:lang w:val="es-ES_tradnl"/>
              </w:rPr>
              <w:t xml:space="preserve">, Ed. </w:t>
            </w:r>
            <w:proofErr w:type="spellStart"/>
            <w:r w:rsidRPr="004E290B">
              <w:rPr>
                <w:lang w:val="en-US"/>
              </w:rPr>
              <w:t>Paidós</w:t>
            </w:r>
            <w:proofErr w:type="spellEnd"/>
            <w:r w:rsidRPr="004E290B">
              <w:rPr>
                <w:lang w:val="en-US"/>
              </w:rPr>
              <w:t>, México</w:t>
            </w:r>
            <w:r w:rsidRPr="004E290B">
              <w:rPr>
                <w:b/>
                <w:lang w:val="en-US"/>
              </w:rPr>
              <w:t xml:space="preserve"> </w:t>
            </w:r>
          </w:p>
          <w:p w:rsidR="00B5675F" w:rsidRPr="004E290B" w:rsidRDefault="00B5675F" w:rsidP="00615BCA">
            <w:pPr>
              <w:rPr>
                <w:b/>
                <w:lang w:val="en-US"/>
              </w:rPr>
            </w:pPr>
          </w:p>
          <w:p w:rsidR="00B5675F" w:rsidRPr="0043397E" w:rsidRDefault="00B5675F" w:rsidP="00615BCA">
            <w:pPr>
              <w:rPr>
                <w:rFonts w:ascii="Verdana" w:hAnsi="Verdana"/>
                <w:color w:val="000000"/>
                <w:lang w:val="en-US"/>
              </w:rPr>
            </w:pPr>
            <w:smartTag w:uri="urn:schemas-microsoft-com:office:smarttags" w:element="place">
              <w:smartTag w:uri="urn:schemas-microsoft-com:office:smarttags" w:element="City">
                <w:r w:rsidRPr="00CE19F6">
                  <w:rPr>
                    <w:b/>
                    <w:lang w:val="en-US"/>
                  </w:rPr>
                  <w:t>HENDERSON</w:t>
                </w:r>
              </w:smartTag>
            </w:smartTag>
            <w:r w:rsidRPr="00CE19F6">
              <w:rPr>
                <w:b/>
                <w:lang w:val="en-US"/>
              </w:rPr>
              <w:t>,</w:t>
            </w:r>
            <w:r w:rsidRPr="00CE19F6">
              <w:rPr>
                <w:lang w:val="en-US"/>
              </w:rPr>
              <w:t xml:space="preserve"> Kathryn</w:t>
            </w:r>
            <w:r>
              <w:rPr>
                <w:lang w:val="en-US"/>
              </w:rPr>
              <w:t xml:space="preserve">, </w:t>
            </w:r>
            <w:r w:rsidRPr="0043397E">
              <w:rPr>
                <w:rFonts w:ascii="Verdana" w:hAnsi="Verdana"/>
                <w:color w:val="000000"/>
                <w:lang w:val="en-US"/>
              </w:rPr>
              <w:t>December 1, 1998</w:t>
            </w:r>
            <w:r>
              <w:rPr>
                <w:rFonts w:ascii="Verdana" w:hAnsi="Verdana"/>
                <w:color w:val="000000"/>
                <w:lang w:val="en-US"/>
              </w:rPr>
              <w:t xml:space="preserve">, </w:t>
            </w:r>
            <w:r w:rsidRPr="00CE19F6">
              <w:rPr>
                <w:b/>
                <w:lang w:val="en-US"/>
              </w:rPr>
              <w:t>On Line and On Paper: Visual Representations, Visual Culture, and Computer Graphics in Design Engineering</w:t>
            </w:r>
            <w:r>
              <w:rPr>
                <w:b/>
                <w:lang w:val="en-US"/>
              </w:rPr>
              <w:t xml:space="preserve">, </w:t>
            </w:r>
            <w:r w:rsidRPr="0043397E">
              <w:rPr>
                <w:rFonts w:ascii="Verdana" w:hAnsi="Verdana"/>
                <w:color w:val="000000"/>
                <w:lang w:val="en-US"/>
              </w:rPr>
              <w:t>The MIT Press</w:t>
            </w:r>
          </w:p>
          <w:p w:rsidR="00B5675F" w:rsidRPr="00CE19F6" w:rsidRDefault="00B5675F" w:rsidP="00615BCA">
            <w:pPr>
              <w:rPr>
                <w:lang w:val="en-US"/>
              </w:rPr>
            </w:pPr>
          </w:p>
          <w:p w:rsidR="00B5675F" w:rsidRPr="004E290B" w:rsidRDefault="00B5675F" w:rsidP="0061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125F88">
              <w:rPr>
                <w:b/>
                <w:lang w:val="en-GB"/>
              </w:rPr>
              <w:t>MITCHEL</w:t>
            </w:r>
            <w:r w:rsidRPr="00125F88">
              <w:rPr>
                <w:lang w:val="en-GB"/>
              </w:rPr>
              <w:t xml:space="preserve">, William J. , </w:t>
            </w:r>
            <w:r>
              <w:rPr>
                <w:lang w:val="en-US"/>
              </w:rPr>
              <w:t xml:space="preserve">2001, </w:t>
            </w:r>
            <w:r w:rsidRPr="001635EF">
              <w:rPr>
                <w:b/>
                <w:lang w:val="en-US"/>
              </w:rPr>
              <w:t>e-</w:t>
            </w:r>
            <w:proofErr w:type="spellStart"/>
            <w:r w:rsidRPr="001635EF">
              <w:rPr>
                <w:b/>
                <w:lang w:val="en-US"/>
              </w:rPr>
              <w:t>topia</w:t>
            </w:r>
            <w:proofErr w:type="spellEnd"/>
            <w:r>
              <w:rPr>
                <w:b/>
                <w:lang w:val="en-US"/>
              </w:rPr>
              <w:t xml:space="preserve">, </w:t>
            </w:r>
            <w:r w:rsidRPr="004E290B">
              <w:rPr>
                <w:lang w:val="en-US"/>
              </w:rPr>
              <w:t xml:space="preserve">Ed. Gustavo </w:t>
            </w:r>
            <w:proofErr w:type="spellStart"/>
            <w:r w:rsidRPr="004E290B">
              <w:rPr>
                <w:lang w:val="en-US"/>
              </w:rPr>
              <w:t>Gili</w:t>
            </w:r>
            <w:proofErr w:type="spellEnd"/>
            <w:r w:rsidRPr="004E290B">
              <w:rPr>
                <w:lang w:val="en-US"/>
              </w:rPr>
              <w:t xml:space="preserve">, </w:t>
            </w:r>
            <w:smartTag w:uri="urn:schemas-microsoft-com:office:smarttags" w:element="place">
              <w:smartTag w:uri="urn:schemas-microsoft-com:office:smarttags" w:element="City">
                <w:r w:rsidRPr="004E290B">
                  <w:rPr>
                    <w:lang w:val="en-US"/>
                  </w:rPr>
                  <w:t>Barcelona</w:t>
                </w:r>
              </w:smartTag>
            </w:smartTag>
            <w:r w:rsidRPr="004E290B">
              <w:rPr>
                <w:lang w:val="en-US"/>
              </w:rPr>
              <w:t xml:space="preserve">, </w:t>
            </w:r>
            <w:proofErr w:type="spellStart"/>
            <w:r w:rsidRPr="004E290B">
              <w:rPr>
                <w:lang w:val="en-US"/>
              </w:rPr>
              <w:t>España</w:t>
            </w:r>
            <w:proofErr w:type="spellEnd"/>
            <w:r w:rsidRPr="004E290B">
              <w:rPr>
                <w:lang w:val="en-US"/>
              </w:rPr>
              <w:t xml:space="preserve">, </w:t>
            </w:r>
          </w:p>
          <w:p w:rsidR="00B5675F" w:rsidRPr="004E290B" w:rsidRDefault="00B5675F" w:rsidP="0061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rsidR="00B5675F" w:rsidRPr="00CE19F6" w:rsidRDefault="00B5675F" w:rsidP="00615BCA">
            <w:pPr>
              <w:rPr>
                <w:lang w:val="en-US"/>
              </w:rPr>
            </w:pPr>
            <w:r w:rsidRPr="00CE19F6">
              <w:rPr>
                <w:b/>
                <w:lang w:val="en-US"/>
              </w:rPr>
              <w:t>SELLEN</w:t>
            </w:r>
            <w:r>
              <w:rPr>
                <w:b/>
                <w:lang w:val="en-US"/>
              </w:rPr>
              <w:t>,</w:t>
            </w:r>
            <w:r>
              <w:rPr>
                <w:lang w:val="en-US"/>
              </w:rPr>
              <w:t xml:space="preserve"> </w:t>
            </w:r>
            <w:r w:rsidRPr="00CE19F6">
              <w:rPr>
                <w:lang w:val="en-US"/>
              </w:rPr>
              <w:t xml:space="preserve">Abigail J. </w:t>
            </w:r>
            <w:r>
              <w:rPr>
                <w:lang w:val="en-US"/>
              </w:rPr>
              <w:t xml:space="preserve">y </w:t>
            </w:r>
            <w:r w:rsidRPr="00CE19F6">
              <w:rPr>
                <w:lang w:val="en-US"/>
              </w:rPr>
              <w:t xml:space="preserve"> </w:t>
            </w:r>
            <w:r w:rsidRPr="00CE19F6">
              <w:rPr>
                <w:b/>
                <w:lang w:val="en-US"/>
              </w:rPr>
              <w:t>Harper</w:t>
            </w:r>
            <w:r w:rsidRPr="00CE19F6">
              <w:rPr>
                <w:lang w:val="en-US"/>
              </w:rPr>
              <w:t xml:space="preserve"> Richard H. , 2001</w:t>
            </w:r>
            <w:r>
              <w:rPr>
                <w:lang w:val="en-US"/>
              </w:rPr>
              <w:t xml:space="preserve">, </w:t>
            </w:r>
            <w:r w:rsidRPr="00CE19F6">
              <w:rPr>
                <w:b/>
                <w:lang w:val="en-US"/>
              </w:rPr>
              <w:t>The Myth of the Paperless Office</w:t>
            </w:r>
            <w:r>
              <w:rPr>
                <w:b/>
                <w:lang w:val="en-US"/>
              </w:rPr>
              <w:t xml:space="preserve">, </w:t>
            </w:r>
            <w:r>
              <w:rPr>
                <w:lang w:val="en-US"/>
              </w:rPr>
              <w:t xml:space="preserve">MIT Press, </w:t>
            </w:r>
            <w:r w:rsidRPr="00CE19F6">
              <w:rPr>
                <w:lang w:val="en-US"/>
              </w:rPr>
              <w:t>ISBN: 0-262-19464-3</w:t>
            </w:r>
          </w:p>
          <w:p w:rsidR="00B5675F" w:rsidRDefault="00B5675F" w:rsidP="00615BCA">
            <w:pPr>
              <w:rPr>
                <w:lang w:val="en-US"/>
              </w:rPr>
            </w:pPr>
          </w:p>
          <w:p w:rsidR="00B5675F" w:rsidRPr="001635EF" w:rsidRDefault="00B5675F" w:rsidP="00615BCA">
            <w:pPr>
              <w:rPr>
                <w:lang w:val="en-US"/>
              </w:rPr>
            </w:pPr>
          </w:p>
        </w:tc>
        <w:tc>
          <w:tcPr>
            <w:tcW w:w="7194" w:type="dxa"/>
            <w:tcBorders>
              <w:top w:val="double" w:sz="6" w:space="0" w:color="auto"/>
              <w:left w:val="single" w:sz="6" w:space="0" w:color="auto"/>
              <w:bottom w:val="double" w:sz="6" w:space="0" w:color="auto"/>
              <w:right w:val="double" w:sz="6" w:space="0" w:color="auto"/>
            </w:tcBorders>
          </w:tcPr>
          <w:p w:rsidR="00B5675F" w:rsidRPr="00783A82" w:rsidRDefault="00B5675F" w:rsidP="0061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E19F6">
              <w:rPr>
                <w:b/>
              </w:rPr>
              <w:t>FUENMAYOR</w:t>
            </w:r>
            <w:r w:rsidRPr="00783A82">
              <w:t>, Elena</w:t>
            </w:r>
            <w:r>
              <w:t xml:space="preserve">. </w:t>
            </w:r>
            <w:r w:rsidRPr="00783A82">
              <w:t>2003</w:t>
            </w:r>
            <w:r>
              <w:t xml:space="preserve">, </w:t>
            </w:r>
            <w:r w:rsidRPr="00CE19F6">
              <w:rPr>
                <w:b/>
              </w:rPr>
              <w:t>Ratón, ratón.</w:t>
            </w:r>
            <w:r>
              <w:rPr>
                <w:b/>
              </w:rPr>
              <w:t xml:space="preserve"> </w:t>
            </w:r>
            <w:r w:rsidRPr="00783A82">
              <w:t xml:space="preserve">3a. Edición, Ed. Gustavo Gili, Barcelona, España. </w:t>
            </w:r>
          </w:p>
          <w:p w:rsidR="00B5675F" w:rsidRPr="00783A82" w:rsidRDefault="00B5675F" w:rsidP="00615BCA"/>
        </w:tc>
      </w:tr>
    </w:tbl>
    <w:p w:rsidR="00BF3281" w:rsidRDefault="00BF3281"/>
    <w:sectPr w:rsidR="00BF3281" w:rsidSect="001F1886">
      <w:pgSz w:w="16838" w:h="11906" w:orient="landscape"/>
      <w:pgMar w:top="851" w:right="1418"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5634"/>
    <w:multiLevelType w:val="multilevel"/>
    <w:tmpl w:val="5E6CD1FC"/>
    <w:lvl w:ilvl="0">
      <w:start w:val="4"/>
      <w:numFmt w:val="decimal"/>
      <w:lvlText w:val="%1."/>
      <w:lvlJc w:val="left"/>
      <w:pPr>
        <w:tabs>
          <w:tab w:val="num" w:pos="360"/>
        </w:tabs>
        <w:ind w:left="360" w:hanging="360"/>
      </w:pPr>
      <w:rPr>
        <w:rFonts w:hint="default"/>
      </w:rPr>
    </w:lvl>
    <w:lvl w:ilvl="1">
      <w:numFmt w:val="none"/>
      <w:lvlText w:val=""/>
      <w:lvlJc w:val="left"/>
      <w:pPr>
        <w:tabs>
          <w:tab w:val="num" w:pos="360"/>
        </w:tabs>
      </w:pPr>
    </w:lvl>
    <w:lvl w:ilvl="2">
      <w:start w:val="1"/>
      <w:numFmt w:val="decimal"/>
      <w:lvlText w:val="%1.%2.%3."/>
      <w:lvlJc w:val="left"/>
      <w:pPr>
        <w:tabs>
          <w:tab w:val="num" w:pos="3360"/>
        </w:tabs>
        <w:ind w:left="3360" w:hanging="720"/>
      </w:pPr>
      <w:rPr>
        <w:rFonts w:hint="default"/>
      </w:rPr>
    </w:lvl>
    <w:lvl w:ilvl="3">
      <w:start w:val="1"/>
      <w:numFmt w:val="decimal"/>
      <w:lvlText w:val="%1.%2.%3.%4."/>
      <w:lvlJc w:val="left"/>
      <w:pPr>
        <w:tabs>
          <w:tab w:val="num" w:pos="5040"/>
        </w:tabs>
        <w:ind w:left="5040" w:hanging="1080"/>
      </w:pPr>
      <w:rPr>
        <w:rFonts w:hint="default"/>
      </w:rPr>
    </w:lvl>
    <w:lvl w:ilvl="4">
      <w:start w:val="1"/>
      <w:numFmt w:val="decimal"/>
      <w:lvlText w:val="%1.%2.%3.%4.%5."/>
      <w:lvlJc w:val="left"/>
      <w:pPr>
        <w:tabs>
          <w:tab w:val="num" w:pos="6360"/>
        </w:tabs>
        <w:ind w:left="6360" w:hanging="1080"/>
      </w:pPr>
      <w:rPr>
        <w:rFonts w:hint="default"/>
      </w:rPr>
    </w:lvl>
    <w:lvl w:ilvl="5">
      <w:start w:val="1"/>
      <w:numFmt w:val="decimal"/>
      <w:lvlText w:val="%1.%2.%3.%4.%5.%6."/>
      <w:lvlJc w:val="left"/>
      <w:pPr>
        <w:tabs>
          <w:tab w:val="num" w:pos="8040"/>
        </w:tabs>
        <w:ind w:left="8040" w:hanging="144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1040"/>
        </w:tabs>
        <w:ind w:left="11040" w:hanging="1800"/>
      </w:pPr>
      <w:rPr>
        <w:rFonts w:hint="default"/>
      </w:rPr>
    </w:lvl>
    <w:lvl w:ilvl="8">
      <w:start w:val="1"/>
      <w:numFmt w:val="decimal"/>
      <w:lvlText w:val="%1.%2.%3.%4.%5.%6.%7.%8.%9."/>
      <w:lvlJc w:val="left"/>
      <w:pPr>
        <w:tabs>
          <w:tab w:val="num" w:pos="12360"/>
        </w:tabs>
        <w:ind w:left="12360" w:hanging="1800"/>
      </w:pPr>
      <w:rPr>
        <w:rFonts w:hint="default"/>
      </w:rPr>
    </w:lvl>
  </w:abstractNum>
  <w:abstractNum w:abstractNumId="1">
    <w:nsid w:val="3AD24810"/>
    <w:multiLevelType w:val="hybridMultilevel"/>
    <w:tmpl w:val="8C2857AC"/>
    <w:lvl w:ilvl="0" w:tplc="6C9643C0">
      <w:start w:val="1"/>
      <w:numFmt w:val="bullet"/>
      <w:lvlText w:val="•"/>
      <w:lvlJc w:val="left"/>
      <w:pPr>
        <w:tabs>
          <w:tab w:val="num" w:pos="432"/>
        </w:tabs>
        <w:ind w:left="432" w:hanging="72"/>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6177E0"/>
    <w:multiLevelType w:val="hybridMultilevel"/>
    <w:tmpl w:val="2A1CEFA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770D7AA9"/>
    <w:multiLevelType w:val="hybridMultilevel"/>
    <w:tmpl w:val="E632C0B0"/>
    <w:lvl w:ilvl="0" w:tplc="BA20E6CC">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675F"/>
    <w:rsid w:val="00016CD5"/>
    <w:rsid w:val="001F1886"/>
    <w:rsid w:val="002815E5"/>
    <w:rsid w:val="003A5826"/>
    <w:rsid w:val="00762508"/>
    <w:rsid w:val="00B5675F"/>
    <w:rsid w:val="00BF3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5F"/>
    <w:pPr>
      <w:spacing w:after="0" w:line="240" w:lineRule="auto"/>
    </w:pPr>
    <w:rPr>
      <w:rFonts w:ascii="Arial" w:eastAsia="MS Mincho" w:hAnsi="Arial" w:cs="Arial"/>
      <w:bCs/>
      <w:szCs w:val="24"/>
      <w:lang w:val="es-MX"/>
    </w:rPr>
  </w:style>
  <w:style w:type="paragraph" w:styleId="Heading1">
    <w:name w:val="heading 1"/>
    <w:basedOn w:val="Normal"/>
    <w:next w:val="Normal"/>
    <w:link w:val="Heading1Char"/>
    <w:qFormat/>
    <w:rsid w:val="00B5675F"/>
    <w:pPr>
      <w:keepNext/>
      <w:outlineLvl w:val="0"/>
    </w:pPr>
    <w:rPr>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75F"/>
    <w:rPr>
      <w:rFonts w:ascii="Arial" w:eastAsia="MS Mincho" w:hAnsi="Arial" w:cs="Arial"/>
      <w:b/>
      <w:bCs/>
      <w:szCs w:val="24"/>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2533</Words>
  <Characters>14444</Characters>
  <Application>Microsoft Office Word</Application>
  <DocSecurity>0</DocSecurity>
  <Lines>120</Lines>
  <Paragraphs>33</Paragraphs>
  <ScaleCrop>false</ScaleCrop>
  <Company>Windows uE</Company>
  <LinksUpToDate>false</LinksUpToDate>
  <CharactersWithSpaces>16944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Alejandro J. Peimbert</cp:lastModifiedBy>
  <cp:revision>5</cp:revision>
  <dcterms:created xsi:type="dcterms:W3CDTF">2009-02-11T23:57:00Z</dcterms:created>
  <dcterms:modified xsi:type="dcterms:W3CDTF">2010-05-25T21:13:00Z</dcterms:modified>
</cp:coreProperties>
</file>